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040" w:rsidRDefault="00EE7040" w:rsidP="00EE7040">
      <w:pPr>
        <w:jc w:val="right"/>
        <w:rPr>
          <w:rFonts w:ascii="Arial" w:eastAsia="Times New Roman" w:hAnsi="Arial" w:cs="Arial"/>
          <w:color w:val="FFFFFF"/>
          <w:lang w:val="ru-RU"/>
        </w:rPr>
      </w:pPr>
      <w:r>
        <w:rPr>
          <w:rFonts w:ascii="Arial" w:hAnsi="Arial" w:cs="Arial"/>
          <w:color w:val="FFFFFF"/>
        </w:rPr>
        <w:br/>
        <w:t>                       </w:t>
      </w:r>
      <w:r>
        <w:rPr>
          <w:rFonts w:ascii="Arial" w:hAnsi="Arial" w:cs="Arial"/>
          <w:color w:val="FFFFFF"/>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66pt;height:18pt" o:ole="">
            <v:imagedata r:id="rId7" o:title=""/>
          </v:shape>
          <w:control r:id="rId8" w:name="DefaultOcxName" w:shapeid="_x0000_i1040"/>
        </w:object>
      </w:r>
    </w:p>
    <w:p w:rsidR="00EE7040" w:rsidRDefault="00EE7040" w:rsidP="00EE7040">
      <w:pPr>
        <w:numPr>
          <w:ilvl w:val="0"/>
          <w:numId w:val="10"/>
        </w:numPr>
        <w:spacing w:after="120"/>
        <w:ind w:left="-15" w:right="-15"/>
        <w:rPr>
          <w:rFonts w:ascii="Arial" w:hAnsi="Arial" w:cs="Arial"/>
          <w:color w:val="FFFFFF"/>
        </w:rPr>
      </w:pPr>
      <w:hyperlink r:id="rId9" w:history="1">
        <w:r>
          <w:rPr>
            <w:rStyle w:val="a3"/>
            <w:rFonts w:ascii="Arial" w:hAnsi="Arial" w:cs="Arial"/>
            <w:b/>
            <w:bCs/>
            <w:color w:val="333333"/>
            <w:u w:val="none"/>
            <w:shd w:val="clear" w:color="auto" w:fill="FFFFFF"/>
          </w:rPr>
          <w:t>2016</w:t>
        </w:r>
      </w:hyperlink>
    </w:p>
    <w:p w:rsidR="00EE7040" w:rsidRDefault="00EE7040" w:rsidP="00EE7040">
      <w:pPr>
        <w:shd w:val="clear" w:color="auto" w:fill="FFFFFF"/>
        <w:rPr>
          <w:rFonts w:ascii="Arial" w:hAnsi="Arial" w:cs="Arial"/>
          <w:color w:val="0000FF"/>
        </w:rPr>
      </w:pPr>
      <w:r>
        <w:rPr>
          <w:rFonts w:ascii="Arial" w:hAnsi="Arial" w:cs="Arial"/>
          <w:color w:val="0000FF"/>
        </w:rPr>
        <w:t>Fişa actului juridic</w:t>
      </w:r>
    </w:p>
    <w:p w:rsidR="00EE7040" w:rsidRDefault="00EE7040" w:rsidP="00EE7040">
      <w:pPr>
        <w:shd w:val="clear" w:color="auto" w:fill="FFFFFF"/>
        <w:rPr>
          <w:rFonts w:ascii="Arial" w:hAnsi="Arial" w:cs="Arial"/>
          <w:color w:val="333333"/>
        </w:rPr>
      </w:pPr>
      <w:r>
        <w:rPr>
          <w:rFonts w:ascii="Arial" w:hAnsi="Arial" w:cs="Arial"/>
          <w:color w:val="333333"/>
        </w:rPr>
        <w:object w:dxaOrig="225" w:dyaOrig="225">
          <v:shape id="_x0000_i1039" type="#_x0000_t75" style="width:1in;height:1in" o:ole="">
            <v:imagedata r:id="rId10" o:title=""/>
          </v:shape>
          <w:control r:id="rId11" w:name="DefaultOcxName1" w:shapeid="_x0000_i1039"/>
        </w:object>
      </w:r>
    </w:p>
    <w:p w:rsidR="00EE7040" w:rsidRDefault="00EE7040" w:rsidP="00EE7040">
      <w:pPr>
        <w:shd w:val="clear" w:color="auto" w:fill="FFFFFF"/>
        <w:rPr>
          <w:rFonts w:ascii="Arial" w:hAnsi="Arial" w:cs="Arial"/>
          <w:color w:val="333333"/>
        </w:rPr>
      </w:pPr>
      <w:r>
        <w:rPr>
          <w:rFonts w:ascii="Arial" w:hAnsi="Arial" w:cs="Arial"/>
          <w:noProof/>
          <w:color w:val="333333"/>
          <w:lang w:val="ru-RU" w:eastAsia="ru-RU"/>
        </w:rPr>
        <w:drawing>
          <wp:inline distT="0" distB="0" distL="0" distR="0">
            <wp:extent cx="1181100" cy="428625"/>
            <wp:effectExtent l="0" t="0" r="0" b="0"/>
            <wp:docPr id="5" name="Рисунок 5" descr="https://www.legis.md/application/views/img/prin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egis.md/application/views/img/printar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r>
        <w:rPr>
          <w:rFonts w:ascii="Arial" w:hAnsi="Arial" w:cs="Arial"/>
          <w:color w:val="333333"/>
        </w:rPr>
        <w:t> </w:t>
      </w:r>
      <w:r>
        <w:rPr>
          <w:rFonts w:ascii="Arial" w:hAnsi="Arial" w:cs="Arial"/>
          <w:noProof/>
          <w:color w:val="0000CD"/>
          <w:lang w:val="ru-RU" w:eastAsia="ru-RU"/>
        </w:rPr>
        <w:drawing>
          <wp:inline distT="0" distB="0" distL="0" distR="0">
            <wp:extent cx="752475" cy="428625"/>
            <wp:effectExtent l="0" t="0" r="0" b="0"/>
            <wp:docPr id="4" name="Рисунок 4" descr="https://www.legis.md/application/views/img/pdf.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legis.md/application/views/img/pdf.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p>
    <w:p w:rsidR="00EE7040" w:rsidRDefault="00EE7040" w:rsidP="00EE7040">
      <w:pPr>
        <w:shd w:val="clear" w:color="auto" w:fill="FFFFFF"/>
        <w:jc w:val="center"/>
        <w:rPr>
          <w:rFonts w:ascii="Georgia" w:hAnsi="Georgia" w:cs="Arial"/>
          <w:color w:val="333333"/>
        </w:rPr>
      </w:pPr>
      <w:r>
        <w:rPr>
          <w:rFonts w:ascii="Georgia" w:hAnsi="Georgia" w:cs="Arial"/>
          <w:noProof/>
          <w:color w:val="333333"/>
          <w:lang w:val="ru-RU" w:eastAsia="ru-RU"/>
        </w:rPr>
        <w:drawing>
          <wp:inline distT="0" distB="0" distL="0" distR="0">
            <wp:extent cx="762000" cy="962025"/>
            <wp:effectExtent l="0" t="0" r="0" b="0"/>
            <wp:docPr id="3" name="Рисунок 3" descr="https://www.legis.md/do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legis.md/doclog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962025"/>
                    </a:xfrm>
                    <a:prstGeom prst="rect">
                      <a:avLst/>
                    </a:prstGeom>
                    <a:noFill/>
                    <a:ln>
                      <a:noFill/>
                    </a:ln>
                  </pic:spPr>
                </pic:pic>
              </a:graphicData>
            </a:graphic>
          </wp:inline>
        </w:drawing>
      </w:r>
    </w:p>
    <w:p w:rsidR="00EE7040" w:rsidRDefault="00EE7040" w:rsidP="00EE7040">
      <w:pPr>
        <w:pStyle w:val="4"/>
        <w:shd w:val="clear" w:color="auto" w:fill="FFFFFF"/>
        <w:spacing w:before="165" w:beforeAutospacing="0" w:after="165" w:afterAutospacing="0"/>
        <w:jc w:val="center"/>
        <w:rPr>
          <w:rFonts w:ascii="Georgia" w:hAnsi="Georgia" w:cs="Arial"/>
          <w:b w:val="0"/>
          <w:bCs w:val="0"/>
          <w:color w:val="333333"/>
        </w:rPr>
      </w:pPr>
      <w:r>
        <w:rPr>
          <w:rFonts w:ascii="Georgia" w:hAnsi="Georgia" w:cs="Arial"/>
          <w:b w:val="0"/>
          <w:bCs w:val="0"/>
          <w:color w:val="333333"/>
        </w:rPr>
        <w:t>Republica Moldova</w:t>
      </w:r>
    </w:p>
    <w:p w:rsidR="00EE7040" w:rsidRDefault="00EE7040" w:rsidP="00EE7040">
      <w:pPr>
        <w:pStyle w:val="4"/>
        <w:shd w:val="clear" w:color="auto" w:fill="FFFFFF"/>
        <w:spacing w:before="165" w:beforeAutospacing="0" w:after="165" w:afterAutospacing="0"/>
        <w:jc w:val="center"/>
        <w:rPr>
          <w:rFonts w:ascii="Georgia" w:hAnsi="Georgia" w:cs="Arial"/>
          <w:b w:val="0"/>
          <w:bCs w:val="0"/>
          <w:color w:val="333333"/>
        </w:rPr>
      </w:pPr>
      <w:r>
        <w:rPr>
          <w:rStyle w:val="af"/>
          <w:rFonts w:ascii="Georgia" w:hAnsi="Georgia" w:cs="Arial"/>
          <w:b/>
          <w:bCs/>
          <w:color w:val="333333"/>
        </w:rPr>
        <w:t>SERVICIUL DE STAT DE ARHIVĂ</w:t>
      </w:r>
    </w:p>
    <w:p w:rsidR="00EE7040" w:rsidRDefault="00EE7040" w:rsidP="00EE7040">
      <w:pPr>
        <w:pStyle w:val="4"/>
        <w:shd w:val="clear" w:color="auto" w:fill="FFFFFF"/>
        <w:spacing w:before="165" w:beforeAutospacing="0" w:after="165" w:afterAutospacing="0"/>
        <w:jc w:val="center"/>
        <w:rPr>
          <w:rFonts w:ascii="Georgia" w:hAnsi="Georgia" w:cs="Arial"/>
          <w:b w:val="0"/>
          <w:bCs w:val="0"/>
          <w:color w:val="333333"/>
        </w:rPr>
      </w:pPr>
      <w:r>
        <w:rPr>
          <w:rFonts w:ascii="Georgia" w:hAnsi="Georgia" w:cs="Arial"/>
          <w:color w:val="333333"/>
        </w:rPr>
        <w:t>ORDIN</w:t>
      </w:r>
      <w:r>
        <w:rPr>
          <w:rFonts w:ascii="Georgia" w:hAnsi="Georgia" w:cs="Arial"/>
          <w:b w:val="0"/>
          <w:bCs w:val="0"/>
          <w:color w:val="333333"/>
        </w:rPr>
        <w:t> Nr. 57</w:t>
      </w:r>
      <w:r>
        <w:rPr>
          <w:rFonts w:ascii="Georgia" w:hAnsi="Georgia" w:cs="Arial"/>
          <w:b w:val="0"/>
          <w:bCs w:val="0"/>
          <w:color w:val="333333"/>
        </w:rPr>
        <w:br/>
        <w:t>din 27-07-2016</w:t>
      </w:r>
    </w:p>
    <w:p w:rsidR="00EE7040" w:rsidRDefault="00EE7040" w:rsidP="00EE7040">
      <w:pPr>
        <w:pStyle w:val="4"/>
        <w:shd w:val="clear" w:color="auto" w:fill="FFFFFF"/>
        <w:spacing w:before="165" w:beforeAutospacing="0" w:after="165" w:afterAutospacing="0"/>
        <w:jc w:val="center"/>
        <w:rPr>
          <w:rFonts w:ascii="Georgia" w:hAnsi="Georgia" w:cs="Arial"/>
          <w:b w:val="0"/>
          <w:bCs w:val="0"/>
          <w:color w:val="333333"/>
        </w:rPr>
      </w:pPr>
      <w:r>
        <w:rPr>
          <w:rFonts w:ascii="Georgia" w:hAnsi="Georgia" w:cs="Arial"/>
          <w:b w:val="0"/>
          <w:bCs w:val="0"/>
          <w:color w:val="333333"/>
        </w:rPr>
        <w:t>cu privire la aprobarea Indicatorului documentelor-tip și al termenelor lor de păstrare pentru organele administrației publice, pentru instituțiile, organizațiile și întreprinderile Republicii Moldova și a Instrucțiunii privind aplicarea Indicatorului</w:t>
      </w:r>
    </w:p>
    <w:p w:rsidR="00EE7040" w:rsidRDefault="00EE7040" w:rsidP="00EE7040">
      <w:pPr>
        <w:pStyle w:val="4"/>
        <w:shd w:val="clear" w:color="auto" w:fill="FFFFFF"/>
        <w:spacing w:before="165" w:beforeAutospacing="0" w:after="165" w:afterAutospacing="0"/>
        <w:rPr>
          <w:rFonts w:ascii="Georgia" w:hAnsi="Georgia" w:cs="Arial"/>
          <w:b w:val="0"/>
          <w:bCs w:val="0"/>
          <w:color w:val="333333"/>
        </w:rPr>
      </w:pPr>
      <w:r>
        <w:rPr>
          <w:rFonts w:ascii="Georgia" w:hAnsi="Georgia" w:cs="Arial"/>
          <w:b w:val="0"/>
          <w:bCs w:val="0"/>
          <w:color w:val="333333"/>
        </w:rPr>
        <w:t>Publicat : 05-08-2016 în Monitorul Oficial Nr. 247-255 art. 1278</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În temeiul prevederilor art. 3, 5 și 40 din Legea nr. 880 din 22.01.1992 privind Fondul Arhivistic al Republicii Moldova (Monitorul Parlamentului, 1992, nr. 1, art. 20),</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ORDON:</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Se aprobă: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 Indicatorul documentelor-tip și al termenelor de păstrare pentru organele administrației publice, pentru instituțiile, organizațiile și întreprinderile Republicii Moldova.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 Instrucțiunea privind aplicarea Indicatorului.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 Executarea prezentului ordin se pune în sarcina șefilor de direcții din cadrul aparatului central al Serviciului de Stat de Arhivă.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4. Prezentul ordin intră în vigoare la data publicării în Monitorul Oficial al Republicii Moldova.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lastRenderedPageBreak/>
        <w:t>DIRECTORUL GENERAL AL SERVICIULUI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DE STAT DE ARHIVĂ                                                                  Ion VARTA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Fonts w:ascii="Georgia" w:hAnsi="Georgia"/>
          <w:color w:val="333333"/>
        </w:rPr>
        <w:t> </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Nr. 57. Chişinău, 27 iulie 2016.</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Fonts w:ascii="Georgia" w:hAnsi="Georgia"/>
          <w:color w:val="333333"/>
        </w:rPr>
        <w:t> </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INSTRUCȚIUNE PRIVIND APLICAREA</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INDICATORULUI</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1. Dispoziţii generale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1.1. Indicatorul documentelor-tip şi al termenelor lor de păstrare pentru organele administraţiei publice, pentru instituţiile, organizaţiile şi întreprinderile Republicii Moldova (în continuare Indicatorul) a fost întocmit în conformitate cu Legea privind Fondul Arhivistic al Republicii Moldova din 22 ianuarie 1992, nr.880-XII, prevederile actelor normative în vigoare, instrucțiunile metodice referitoare la expertiza valorii documentelor şi la completarea arhivelor de stat.</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1.2. Indicatorul include principalele tipuri de documente identice ce se întocmesc în activitatea organelor administraţiei publice, a instituţiilor, organizaţiilor și întreprinderilor, precum şi tipurile de documente elaborate în urma activităţii ştiinţifice, tehnice şi de producţie a instituţiilor, organizaţiilor, întreprinderilor</w:t>
      </w:r>
      <w:r>
        <w:rPr>
          <w:rFonts w:ascii="Georgia" w:hAnsi="Georgia"/>
          <w:color w:val="333333"/>
          <w:sz w:val="18"/>
          <w:szCs w:val="18"/>
          <w:vertAlign w:val="superscript"/>
        </w:rPr>
        <w:t>1</w:t>
      </w:r>
      <w:r>
        <w:rPr>
          <w:color w:val="333333"/>
        </w:rPr>
        <w:t>.</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Documentele ce reflectă activități specifice ale organizaţiilor (caracteristice unui sistem instituţional anumit) vor fi prevăzute în indicatoarele de ramură respective.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1.3. Lista documentelor şi termenele lor de păstrare, incluse în Indicator, au fost coordonate cu ministerele, departamentele, serviciile și specialiștii din diferite domenii.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1.4. Indicatorul va fi utilizat în calitate de document normativ pentru stabilirea termenelor de păstrare şi pentru selecţionare, păstrare şi nimicire a documentelor-tip comune organelor administraţiei publice, altor organizaţii (inclusiv celor obşteşti). Pentru facilitarea activității de selecţionare a documentelor, în Indicator sînt incluse şi unele categorii de documente specifice.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1.5. Indicatorul a fost elaborat în scopul organizării, păstrării şi completării calitative a Fondului Arhivistic al Republicii Moldova. Acesta urmează a fi utilizat la elaborarea schemelor de clasificare a documentelor, la întocmirea indicatoarelor de ramură a documentelor, nomenclatoarelor dosarelor, la constituirea dosarelor, precum şi în activitatea practică a comisiilor de expertiză şi control (C.E.C.) a instituțiilor și organizațiilor.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2. Structura Indicatorului şi modul de utilizare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 Indicatorul este alcătuit în baza principiului funcţional-ramural şi include compartimente ce reflectă direcţiile principale de activitate a organizaţiilor.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2.2. Indicatorul este constituit din două părţi. Prima parte include documente ce se întocmesc în activitatea administrativă a organizaţiilor, iar partea a doua cuprinde documentele constituite în activitatea tehnico-ştiinţifică şi de producţie a organizaţiilor.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2.2.1. Prima parte a Indicatorului cuprinde 12 compartimente: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l</w:t>
      </w:r>
      <w:r>
        <w:rPr>
          <w:color w:val="333333"/>
        </w:rPr>
        <w:t> include documentele ce reflectă funcţiile organizatorice şi de dispoziţie ale administrării, funcţiile de control, precum şi asigurarea juridică a activităţii administrative, organizarea asigurării documentare a activităţii administrative şi organizarea păstrării departamentale a documentelor.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Compartimentele 2-4</w:t>
      </w:r>
      <w:r>
        <w:rPr>
          <w:color w:val="333333"/>
        </w:rPr>
        <w:t> conțin documente ce dezvăluie în mod consecutiv prognozarea, planificarea, formarea preţurilor şi a tarifelor, finanţarea, creditarea, evidenţa şi dările de seamă ale organizaţiilor.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5</w:t>
      </w:r>
      <w:r>
        <w:rPr>
          <w:color w:val="333333"/>
        </w:rPr>
        <w:t> include documente privind angajarea şi utilizarea resurselor de muncă, organizarea, productivitatea, disciplina, normarea muncii, tarificarea, retribuirea şi protecţia muncii.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lastRenderedPageBreak/>
        <w:t>Compartimentul 6 </w:t>
      </w:r>
      <w:r>
        <w:rPr>
          <w:color w:val="333333"/>
        </w:rPr>
        <w:t>conţine documente privind învățămîntul și instruirea resurselor umane: organizarea activităţii instituţiilor preşcolare, de învățămînt, pregătirea cadrelor, perfecţionarea lor, încadrarea,  transferarea, promovarea şi evidenţa angajaților, atestarea lor, precum şi decorarea, conferirea titlurilor ştiinţifice şi onorifice; acordarea gradelor ştiinţifice.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7</w:t>
      </w:r>
      <w:r>
        <w:rPr>
          <w:color w:val="333333"/>
        </w:rPr>
        <w:t> include documente ce reflectă evoluția social-culturală, asigurarea socială, asistenţa medicală şi curativ-sanatorială, probleme locative, activitatea bibliotecilor, dezvoltarea culturii fizice şi sportului, precum şi organizarea alimentaţiei publice.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8</w:t>
      </w:r>
      <w:r>
        <w:rPr>
          <w:color w:val="333333"/>
        </w:rPr>
        <w:t> conține documente privind activitatea ştiinţifică, informativă și editorială a organizaţiilor.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9</w:t>
      </w:r>
      <w:r>
        <w:rPr>
          <w:color w:val="333333"/>
        </w:rPr>
        <w:t> include documente privind organizarea şi realizarea colaborării  internaționale în domeniile economic, ştiinţific şi cultural.</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10</w:t>
      </w:r>
      <w:r>
        <w:rPr>
          <w:color w:val="333333"/>
        </w:rPr>
        <w:t> conţine documente privind marketingul, aprovizionarea, desfacerea şi organizarea păstrării bunurilor materiale.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11</w:t>
      </w:r>
      <w:r>
        <w:rPr>
          <w:color w:val="333333"/>
        </w:rPr>
        <w:t> include documente referitoare la deservirea administrativ-gospodărească, gestionarea clădirilor administrative, politicile în domeniul transportului, organizarea comunicaţiilor electronice, paza şi protecţia civilă.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12</w:t>
      </w:r>
      <w:r>
        <w:rPr>
          <w:color w:val="333333"/>
        </w:rPr>
        <w:t> conține documente ce reflectă activitatea organizaţiilor obşteşti.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Documentele privind planificarea şi dările de seamă ale organizaţiilor (inclusiv a celor obşteşti) sînt incluse în articolele compartimentelor 2 şi 4 ale Indicatorului. În celelalte compartimente sînt menționate numai documentele privind planificarea şi rapoartele cu caracter specific al conţinutului sau al termenelor de păstrare. Documentele întocmite în urma exercitării funcţiilor de către organizaţiile sindicale, de comun acord cu administraţia organizaţiilor, au fost incluse în compartimentele 5 şi 7 ale Indicatorului. Unele documente privind colaborarea economică, tehnică, ştiinţifică şi culturală cu ţările străine au fost incluse în compartimentele 1, 6, 8, 10 (partea I) şi în compartimentul 3 (partea II).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2.2.2. Partea a doua a Indicatorului cuprinde 7 compartimente: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1</w:t>
      </w:r>
      <w:r>
        <w:rPr>
          <w:color w:val="333333"/>
        </w:rPr>
        <w:t> include tipurile principale de documente elaborate în organizaţii în urma activității de cercetare ştiinţifică, proiectare şi experimentare a produselor şi componentelor acestora.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2</w:t>
      </w:r>
      <w:r>
        <w:rPr>
          <w:color w:val="333333"/>
        </w:rPr>
        <w:t> conține documente referitoare la invenţii şi lucrări de raţionalizare, brevetarea şi licenţierea 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3</w:t>
      </w:r>
      <w:r>
        <w:rPr>
          <w:color w:val="333333"/>
        </w:rPr>
        <w:t> include documente privind proiectarea, construcţia, reconstrucţia şi repararea obiectelor.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4</w:t>
      </w:r>
      <w:r>
        <w:rPr>
          <w:color w:val="333333"/>
        </w:rPr>
        <w:t> conține documente ce reflectă problemele principale ale organizării procesului de producţie, ale implementării tehnologiilor noi, ale proiectării produselor şi componentelor lor pentru producţia în serie, ale tehnologiei şi dotării tehnologice a procesului de producţie, ale aprovizionării cu surse energetice și ale exploatării și reparației utilajului.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5</w:t>
      </w:r>
      <w:r>
        <w:rPr>
          <w:color w:val="333333"/>
        </w:rPr>
        <w:t> include documente privind calitatea producţiei, controlul tehnic și standardizarea.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6</w:t>
      </w:r>
      <w:r>
        <w:rPr>
          <w:color w:val="333333"/>
        </w:rPr>
        <w:t> conţine documente referitoare la controlul privind starea mediului ambiant şi măsurile de protecţie.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Style w:val="af"/>
          <w:rFonts w:ascii="Georgia" w:hAnsi="Georgia"/>
          <w:color w:val="333333"/>
        </w:rPr>
        <w:t>Compartimentul 7</w:t>
      </w:r>
      <w:r>
        <w:rPr>
          <w:color w:val="333333"/>
        </w:rPr>
        <w:t> include principalele tipuri de documente întocmite în urma proiectării și funcționarii sistemelor informaționale și automatizate.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Problemele mediului ambiant sînt reflectate şi în documentele de proiectare, incluse în compartimentul 3 al Indicatorului.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În compartimentul 3 (subcapitolul 3.4. «Proiectarea obiectelor de construcţie») termenele de păstrare a documentelor sînt determinate în corespundere cu etapele de proiectare şi cu particularităţile de selecţionare a documentelor tehnico-ştiinţifice de proiectare-tip individua-lă şi experimentală.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Compartimentul 7 conține documente-tip utilizate atît pe suport de hîrtie, cît şi pe suport electronic.</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2.3. În compartimentele şi subcapitolele Indicatorului documentele sînt prezentate în conformitate cu problemele enunțate. Articolele în Indicator au o numerotare consecutivă (rubrica 1). Articolele Indicatorului nu conţin denumiri concrete de documente (rubrica 2), ci prezintă titluri generalizate ale fiecărui tip de document. În cazul includerii în acelaşi articol a mai multe tipuri de documente referitoare la aceeaşi problemă şi cu acelaşi termen de păstrare, s-a folosit termenul «Documente» şi între paranteze sînt indicate denumirile tuturor tipurilor de documente, incluse în articolul respectiv.</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2.4. În Indicator sînt prevăzute diferenţiat termenele de păstrare a documentelor pentru două categorii de organizaţii.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lastRenderedPageBreak/>
        <w:t>2.4.1. În prima categorie au fost incluse organizaţiile care întocmesc documente de importanţă politică, economică, ştiinţifică, socială, culturală sau istorică, care sînt parte componentă a Fondului Arhivistic al Republicii Moldova. Termenele de păstrare a documentelor acestor organizaţii sînt incluse în rubrica 3 a Indicatorului.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2.4.2. În a doua categorie au fost incluse organizaţiile subordonate celor menționate în pct. 2.4.1 și organizațiile cu caracter auxiliar şi de deservire, documentele cărora nu sînt parte componentă a Fondului Arhivistic al Republicii Moldova. Termenele de păstrare a documentelor acestei categorii sînt incluse în rubrica 4 a Indicatorului.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2.5. Pentru stabilirea termenelor de păstrare a documentelor se va găsi mai întîi articolul necesar în Indicator, apoi va fi examinat fiecare dosar filă cu filă. Nu se va admite selecţionarea dosarelor pentru păstrare sau nimicire numai în baza titlului din inventar sau de pe copertă.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2.6. Pentru păstrare în arhive vor fi transmise numai documentele originale. Copiile documentelor respective se admit doar în lipsa originalului.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2.7. Indicatorul limitează la maximum preluarea de către arhive a dubletelor de documente.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Documentele normative (statute, regulamente, instrucţiuni etc.) se recomandă să fie preluate la păstrare, de regulă, din fondul organului de conducere care le-a elaborat și aprobat. Documentele privind planificarea vor fi depozitate în componenţa fondului organizaţiei-autor al documentului.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În scopul asigurării păstrării documentelor cu valoare deosebită şi a utilizării acestora, se permite preluarea unui număr anumit de dublete ale acestora în cazul cînd ele sînt preluate pentru păstrare în diferite arhive de stat. Astfel, în fondurile organizaţiilor sînt acceptate exemplare multiplicate ale hotărîrilor Guvernului Republicii Moldova, ale deciziilor consiliilor colegiale ale organelor centrale de administraţie publică, care se referă la activitatea unor organizaţii concrete.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În unele cazuri se va permite rezolvarea problemelor privind dubletele cu acordul Serviciului de Stat de Arhivă.</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2.8. În procesul efectuării expertizei valorii documentelor tehnico-ştiinţifice se va ţine cont de faptul că păstrarea originalelor documentelor va fi asigurată de către organizaţiile care le-au elaborat (la autor), precum şi de către organizaţiile beneficiare.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Setul complet de documente tehnico-ştiinţifice (originale şi copii) privind proiectul obiectului construcţiei capitale (cu excepţia proiectelor de construcţie a căilor ferate şi a șoselelor magistrale), de regulă, se depozitează la proiectantul general. Setul complet de documente tehnico-ştiinţifice privind proiectarea căilor ferate şi a şoselelor se depozitează la direcţiile de administraţie a drumurilor.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Documentele tehnico-ştiinţifice originale ale unor părţi de proiect, executate de către subantreprenori, pe bază de contract, se transmit proiectantului general cu acordul lui, în scopul completării proiectului pentru transmiterea ulterioară a acestuia în arhivele statului. Documentele de brevet sînt preluate la păstrare de stat în original. Documentele cu caracter tehnico-ştiinţific de importanţă istorică, pe suport electronic, sînt preluate la păstrare de stat în cazurile cînd informaţia nu este repetată şi pe suport de hîrtie.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2.9. Termenul de păstrare permanentă a documentelor tehnico-ştiinţifice menționate în prezentul Indicator (Compartimentul 3 al părţii a II-a, rubrica 3) se referă la proiectele cu valoare deosebită. Aceste documente sînt incluse şi în indicatoarele concrete ale proiectelor, documentele tehnico-ştiinţifice ale cărora urmează a fi preluate la păstrare de stat. Termenele de păstrare a documentelor tehnico-ştiinţifice referitoare la celelalte proiecte sînt stabilite în rubrica 4 a prezentului Indicator.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2.10. Menţiunea «C.E.C.» din Indicator, aplicată pentru tipurile concrete ale documentelor, prevede că o parte din acestea ar avea importanţă ştiinţifică sau istorică şi urmează a fi transmise la păstrare în arhivele statului în modul stabilit.</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2.11. Calcularea termenului de păstrare a documentelor se face începînd cu 1 ianuarie al anului ce urmează după anul difinitivării documentelor în lucrările de secretariat. De exemplu, calcularea termenului de păstrare a dosarelor definitivate în lucrările de secretariat în anul 2015 începe de la 1 ianuarie 2016.</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Termenele de păstrare a documentelor tehnico-ştiinţifice se calculează începînd cu 1 ianuarie al anului ce urmează după anul încheierii elaborării temei sau a proiectului.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lastRenderedPageBreak/>
        <w:t>Pentru documentele al căror termen de păstrare este 75 a.-«V»C.E.C. calcularea termenului de păstrare trebuie efectuată ţinînd cont de vîrsta persoanei simbolizată prin «V» la momentul încheierii dosarului. Durata păstrării dosarului după definitivarea lui în lucrările de secretariat trebuie să echivaleze cu diferenţa de 75 a.-«V», unde«V» este vîrsta persoanei la momentul încheierii dosarului.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Menţiunea «Conform necesităţilor» prevede că documentele au o însemnătate practică limitată. Termenul lor de păstrare se stabileşte de către organizaţii.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2.12. Documentele ce n-au fost incluse în compartimentele respective ale prezentului Indicator, dar care au termenul de păstrare «permanent» sau menţiunea «C.E.C.» («C.E.») într-un Indicator de ramură, se preiau la păstrare de stat sau se nimicesc după exprirarea necesităţii lor practice în funcţie de rezultatele studierii lor concrete. Decizia privind preluarea sau nimicirea documentelor cu menţiunea «C.E.C.» («C.E.») se ia de către C.E.C. ale institu-ţiilor arhivistice ale Republicii Moldova.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2.13.  Nu se admite reducerea termenelor de păstrare stabilite de prezentul Indicator în indicatoarele de ramură. Mărirea termenelor de păstrare stabilite de prezentul Indicator se poate efectua în indicatoarele de ramură în cazurile cînd această necesitate este dictată de particularităţi specifice ale activităţii organizaţiilor din domeniul respectiv.</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Suprimarea menţiunii «C.E.C.» în indicatoarele de ramură se admite numai în cazul concretizării tipurilor de documente şi a termenelor lor de păstrare, incluse cu titlu generalizat în articolele prezentului Indicator.</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2.14. Rubrica «Note», utilizată în Indicator, este rezervată pentru comentarea şi concretizarea termenelor de păstrare a documentelor. Menţiunea «Nu se transmit la păstrare de stat. Se păstrează în organizaţii.» concretizează locul păstrării documentelor cu caracter informativ. Alte observaţii specifice indică criteriile evidenţierii unor categorii anumite de documente sau categoriile concrete de documente, termenele de păstrare ale cărora diferă de cele indicate în rubricile 3 şi 4. Aslfel, nota «În cazul apariţiei litigiilor și divergențelor, intentării proceselor judiciare se păstrează pînă la pronunţarea hotărîrii definitive și irevocabile» concretizează termenele de păstrare a documentelor respective. Notele  «După expirarea termenului contractului», «După aprobare», «Pînă la substituirea cu altele noi», «După scoaterea articolului din procesul tehnologic», «După darea în exploatare a obiectului» etc., prevăd că calcularea termenului din rubricile 3 şi 4 se efectuează din momentul fixat în «Note». În note sînt prevăzute termene de păstrare a unor categorii de documente specifice, ţinîndu-se cont de conţinutul, autorul, timpul şi locul elaborării documentelor.</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3. Efectuarea selecţionării documentelor</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pentru păstrare şi nimicire, întocmirea</w:t>
      </w:r>
    </w:p>
    <w:p w:rsidR="00EE7040" w:rsidRDefault="00EE7040" w:rsidP="00EE7040">
      <w:pPr>
        <w:pStyle w:val="a5"/>
        <w:shd w:val="clear" w:color="auto" w:fill="FFFFFF"/>
        <w:spacing w:before="0" w:beforeAutospacing="0" w:after="0" w:afterAutospacing="0" w:line="276" w:lineRule="atLeast"/>
        <w:ind w:firstLine="709"/>
        <w:jc w:val="center"/>
        <w:rPr>
          <w:rFonts w:ascii="Georgia" w:hAnsi="Georgia"/>
          <w:color w:val="333333"/>
        </w:rPr>
      </w:pPr>
      <w:r>
        <w:rPr>
          <w:rStyle w:val="af"/>
          <w:rFonts w:ascii="Georgia" w:hAnsi="Georgia"/>
          <w:color w:val="333333"/>
        </w:rPr>
        <w:t>actelor necesare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3.1. În scopul organizării şi efectuării lucrărilor de stabilire a termenelor de păstrare şi de selecţionare a documentelor pentru păstrare şi nimicire în organizaţii, se constituie comisii permanente de expertiză sub preşedenţia unei persoane din administraţia organizaţiei şi din componenţa cărora fac parte specialiştii cei mai calificaţi din subdiviziunile structurale, fiind monitorizați de către instituţiile arhivistice respective (după caz, cu participarea unui reprezentant al instituției arhivistice respective).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3.2. Comisiile de expertiză determină, de comun acord cu arhiva şi serviciul lucrărilor de secretariat al organizației, ordinea selecţionării documentelor pentru păstrare şi nimicire, organizează expertiza valorii documentelor şi exercită controlul asupra efectuării ei, acordînd o deosebită atenţie documentelor ce urmează a fi transmise în arhive, precum şi a celor cu menţiunea «C.E.C.». </w:t>
      </w:r>
    </w:p>
    <w:p w:rsidR="00EE7040" w:rsidRP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lang w:val="en-US"/>
        </w:rPr>
      </w:pPr>
      <w:r w:rsidRPr="00EE7040">
        <w:rPr>
          <w:color w:val="333333"/>
          <w:lang w:val="en-US"/>
        </w:rPr>
        <w:t>3.3. După efectuarea expertizei valorii documentelor, se întocmesc inventarele dosarelor cu termen permanent, cu termen lung de păstrare şi procesele-verbale de selecţionare a documentelor propuse pentru nimicire.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3.4. Constituirea dosarelor şi întocmirea inventarelor dosarelor cu termen permanent şi cu termen lung de păstrare se efectuează în conformitate cu cerinţele Instrucţiunilor-tip în vigoare.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 xml:space="preserve">3.5. Organizaţiile-surse de completare ale Fondului Arhivistic al Republicii Moldova întocmesc inventarele dosarelor (compartimentele anuale ale inventarelor) cu termen permanent de păstrare în 4 exemplare, iar pentru dosarele cu privire la personal - în 3 exemplare şi un proces-verbal de selecţionare a </w:t>
      </w:r>
      <w:r>
        <w:rPr>
          <w:color w:val="333333"/>
        </w:rPr>
        <w:lastRenderedPageBreak/>
        <w:t>dosarelor propuse pentru nimicire - în 2 exemplare. La inventarele dosarelor se întocmeşte aparatul ştiinţific şi informativ necesar (istoricul fondului, prefața, foaia de titlu etc.).</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3.6. Inventarele dosarelor cu termen permanent şi termen lung de păstrare, aparatul ştiinţific şi informativ al lor, precum şi procesul-verbal de selecţionare a documentelor pentru nimicire vor fi prezentate instituţiilor arhivistice respective pentru aprobare sau coordonare.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3.7. Dosarele cu termen permanent de păstrare vor fi incluse în componenţa Fondului Arhivistic al Republicii Moldova şi vor fi transmise, conform inventarelor aprobate, arhivelor respective în termenele stabilite de Regulamentul Fondului arhivistic de stat şi de Regulamentul Fondului arhivistic obştesc.</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3.8. Distrugerea fără autorizația de rigoare a documentelor din Fondul Arhivistic ce se păstrează în arhivele de stat, în alte depozite, în arhivele persoanei juridice, este ilegală şi atrage după sine sancțiuni, prevăzute de articolul 329 al Codului contravențional al Republicii Moldova.</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3.9. Documentele incluse în procesul-verbal de selecţionare a documentelor pentru nimicire, după coordonarea cu instituţiile arhivistice respective şi după aprobarea de către conducătorul instituţiei, se transmit organizaţiilor de prelucrare a maculaturii. Predarea documentelor se efectuează prin facturi de predare-primire.</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color w:val="333333"/>
        </w:rPr>
        <w:t>3.10. Controlul privind aplicarea corectă a prezentului Indicator este exercitat de către Serviciul de Stat de Arhivă al Republicii Moldova şi de către arhivele statului.</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r>
        <w:rPr>
          <w:rFonts w:ascii="Georgia" w:hAnsi="Georgia"/>
          <w:color w:val="333333"/>
        </w:rPr>
        <w:t> </w:t>
      </w:r>
    </w:p>
    <w:p w:rsidR="00EE7040" w:rsidRDefault="00EE7040" w:rsidP="00EE7040">
      <w:pPr>
        <w:pStyle w:val="a5"/>
        <w:shd w:val="clear" w:color="auto" w:fill="FFFFFF"/>
        <w:spacing w:before="0" w:beforeAutospacing="0" w:after="0" w:afterAutospacing="0" w:line="276" w:lineRule="atLeast"/>
        <w:ind w:firstLine="709"/>
        <w:jc w:val="both"/>
        <w:rPr>
          <w:rFonts w:ascii="Georgia" w:hAnsi="Georgia"/>
          <w:color w:val="333333"/>
        </w:rPr>
      </w:pPr>
      <w:hyperlink r:id="rId16" w:history="1">
        <w:r>
          <w:rPr>
            <w:rStyle w:val="af"/>
            <w:rFonts w:ascii="Georgia" w:hAnsi="Georgia"/>
            <w:color w:val="0000CD"/>
          </w:rPr>
          <w:t>INDICATORUL</w:t>
        </w:r>
      </w:hyperlink>
    </w:p>
    <w:p w:rsidR="00EE7040" w:rsidRDefault="00EE7040" w:rsidP="00EE7040">
      <w:pPr>
        <w:shd w:val="clear" w:color="auto" w:fill="FFFFFF"/>
        <w:rPr>
          <w:rFonts w:ascii="Georgia" w:hAnsi="Georgia" w:cs="Arial"/>
          <w:color w:val="333333"/>
        </w:rPr>
      </w:pPr>
      <w:r>
        <w:rPr>
          <w:rFonts w:ascii="Georgia" w:hAnsi="Georgia" w:cs="Arial"/>
          <w:noProof/>
          <w:color w:val="333333"/>
          <w:lang w:val="ru-RU" w:eastAsia="ru-RU"/>
        </w:rPr>
        <w:drawing>
          <wp:inline distT="0" distB="0" distL="0" distR="0">
            <wp:extent cx="1181100" cy="428625"/>
            <wp:effectExtent l="0" t="0" r="0" b="0"/>
            <wp:docPr id="2" name="Рисунок 2" descr="https://www.legis.md/application/views/img/prin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legis.md/application/views/img/printar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r>
        <w:rPr>
          <w:rFonts w:ascii="Georgia" w:hAnsi="Georgia" w:cs="Arial"/>
          <w:color w:val="333333"/>
        </w:rPr>
        <w:t> </w:t>
      </w:r>
      <w:r>
        <w:rPr>
          <w:rFonts w:ascii="Georgia" w:hAnsi="Georgia" w:cs="Arial"/>
          <w:noProof/>
          <w:color w:val="0000CD"/>
          <w:lang w:val="ru-RU" w:eastAsia="ru-RU"/>
        </w:rPr>
        <w:drawing>
          <wp:inline distT="0" distB="0" distL="0" distR="0">
            <wp:extent cx="752475" cy="428625"/>
            <wp:effectExtent l="0" t="0" r="0" b="0"/>
            <wp:docPr id="1" name="Рисунок 1" descr="https://www.legis.md/application/views/img/pdf.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legis.md/application/views/img/pdf.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p>
    <w:p w:rsidR="00EE7040" w:rsidRDefault="00EE7040" w:rsidP="00EE7040">
      <w:pPr>
        <w:numPr>
          <w:ilvl w:val="0"/>
          <w:numId w:val="11"/>
        </w:numPr>
        <w:spacing w:after="120"/>
        <w:ind w:left="-15" w:right="-15"/>
        <w:rPr>
          <w:rFonts w:ascii="Arial" w:hAnsi="Arial" w:cs="Arial"/>
          <w:color w:val="FFFFFF"/>
          <w:sz w:val="21"/>
          <w:szCs w:val="21"/>
        </w:rPr>
      </w:pPr>
      <w:hyperlink r:id="rId17" w:history="1">
        <w:r>
          <w:rPr>
            <w:rStyle w:val="a3"/>
            <w:rFonts w:ascii="Arial" w:hAnsi="Arial" w:cs="Arial"/>
            <w:b/>
            <w:bCs/>
            <w:color w:val="333333"/>
            <w:sz w:val="21"/>
            <w:szCs w:val="21"/>
            <w:u w:val="none"/>
            <w:shd w:val="clear" w:color="auto" w:fill="FFFFFF"/>
          </w:rPr>
          <w:t>05-08-2016</w:t>
        </w:r>
      </w:hyperlink>
    </w:p>
    <w:p w:rsidR="00EE7040" w:rsidRDefault="00EE7040" w:rsidP="00EE7040">
      <w:pPr>
        <w:pStyle w:val="4"/>
        <w:spacing w:before="165" w:beforeAutospacing="0" w:after="165" w:afterAutospacing="0"/>
        <w:jc w:val="center"/>
        <w:rPr>
          <w:rFonts w:ascii="Georgia" w:hAnsi="Georgia"/>
          <w:b w:val="0"/>
          <w:bCs w:val="0"/>
          <w:sz w:val="30"/>
          <w:szCs w:val="30"/>
        </w:rPr>
      </w:pPr>
      <w:r>
        <w:rPr>
          <w:rFonts w:ascii="Georgia" w:hAnsi="Georgia"/>
          <w:b w:val="0"/>
          <w:bCs w:val="0"/>
          <w:sz w:val="30"/>
          <w:szCs w:val="30"/>
        </w:rPr>
        <w:t>© Ministerul Justiției, 2020 - Sugestiile și propunerile pot fi expediate la </w:t>
      </w:r>
      <w:hyperlink r:id="rId18" w:history="1">
        <w:r>
          <w:rPr>
            <w:rStyle w:val="a3"/>
            <w:rFonts w:ascii="Georgia" w:hAnsi="Georgia"/>
            <w:b w:val="0"/>
            <w:bCs w:val="0"/>
            <w:color w:val="003971"/>
            <w:sz w:val="30"/>
            <w:szCs w:val="30"/>
            <w:u w:val="none"/>
          </w:rPr>
          <w:t>arij@justice.gov.md</w:t>
        </w:r>
      </w:hyperlink>
    </w:p>
    <w:p w:rsidR="00EE7040" w:rsidRDefault="00EE7040" w:rsidP="00C86C74">
      <w:pPr>
        <w:rPr>
          <w:rFonts w:ascii="Times New Roman" w:hAnsi="Times New Roman" w:cs="Times New Roman"/>
          <w:b/>
        </w:rPr>
      </w:pPr>
      <w:bookmarkStart w:id="0" w:name="_GoBack"/>
      <w:bookmarkEnd w:id="0"/>
    </w:p>
    <w:p w:rsidR="00EE7040" w:rsidRDefault="00EE7040" w:rsidP="00C86C74">
      <w:pPr>
        <w:rPr>
          <w:rFonts w:ascii="Times New Roman" w:hAnsi="Times New Roman" w:cs="Times New Roman"/>
          <w:b/>
        </w:rPr>
      </w:pPr>
    </w:p>
    <w:p w:rsidR="00C86C74" w:rsidRPr="00C86C74" w:rsidRDefault="00C86C74" w:rsidP="00C86C74">
      <w:pPr>
        <w:rPr>
          <w:rFonts w:ascii="Times New Roman" w:hAnsi="Times New Roman" w:cs="Times New Roman"/>
          <w:b/>
        </w:rPr>
      </w:pPr>
      <w:r w:rsidRPr="00C86C74">
        <w:rPr>
          <w:rFonts w:ascii="Times New Roman" w:hAnsi="Times New Roman" w:cs="Times New Roman"/>
          <w:b/>
        </w:rPr>
        <w:t>PARTEA I</w:t>
      </w:r>
    </w:p>
    <w:p w:rsidR="00C86C74" w:rsidRPr="00C86C74" w:rsidRDefault="00C86C74" w:rsidP="00C86C74">
      <w:pPr>
        <w:rPr>
          <w:rFonts w:ascii="Times New Roman" w:hAnsi="Times New Roman" w:cs="Times New Roman"/>
          <w:b/>
        </w:rPr>
      </w:pPr>
      <w:r w:rsidRPr="00C86C74">
        <w:rPr>
          <w:rFonts w:ascii="Times New Roman" w:hAnsi="Times New Roman" w:cs="Times New Roman"/>
          <w:b/>
        </w:rPr>
        <w:t xml:space="preserve">                                                        DOCUMENTE ÎNTOCMITE ÎN URMA ACTIVITĂȚII ADMINISTRATIVE</w:t>
      </w:r>
    </w:p>
    <w:p w:rsidR="00C86C74" w:rsidRPr="00C86C74" w:rsidRDefault="00C86C74" w:rsidP="00C86C74">
      <w:pPr>
        <w:rPr>
          <w:rFonts w:ascii="Times New Roman" w:hAnsi="Times New Roman" w:cs="Times New Roman"/>
        </w:rPr>
      </w:pPr>
    </w:p>
    <w:p w:rsidR="00C86C74" w:rsidRPr="00C86C74" w:rsidRDefault="00C86C74" w:rsidP="00C86C74">
      <w:pPr>
        <w:rPr>
          <w:rFonts w:ascii="Times New Roman" w:hAnsi="Times New Roman" w:cs="Times New Roman"/>
        </w:rPr>
      </w:pPr>
    </w:p>
    <w:tbl>
      <w:tblPr>
        <w:tblW w:w="11057"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555"/>
        <w:gridCol w:w="2826"/>
        <w:gridCol w:w="21"/>
        <w:gridCol w:w="3148"/>
        <w:gridCol w:w="2379"/>
        <w:gridCol w:w="17"/>
        <w:gridCol w:w="2111"/>
      </w:tblGrid>
      <w:tr w:rsidR="00C86C74" w:rsidRPr="00C86C74" w:rsidTr="00583B09">
        <w:trPr>
          <w:trHeight w:val="860"/>
        </w:trPr>
        <w:tc>
          <w:tcPr>
            <w:tcW w:w="555" w:type="dxa"/>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Nr.</w:t>
            </w: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art.</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Tipul documentului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Termenul de păstrare a documentelor în instituţiile-surse de completarea Fondului Arhivistic al Republicii Moldova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Termenul de păstrare a docu-mentelor în instituţiile ce nu sunt surse de completare a Fondului Arhivistic al Republicii Moldova</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 xml:space="preserve">1. ORGANIZAREA SISTEMULUI DE </w:t>
            </w:r>
            <w:r w:rsidRPr="00C86C74">
              <w:rPr>
                <w:rFonts w:ascii="Times New Roman" w:eastAsia="Times New Roman" w:hAnsi="Times New Roman" w:cs="Times New Roman"/>
                <w:b/>
                <w:bCs/>
                <w:lang w:val="ro-MD"/>
              </w:rPr>
              <w:lastRenderedPageBreak/>
              <w:t>ADMINISTRARE.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 Activitatea de dispoziţie.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Legile Republicii Moldova: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Nu se transmit la păstrare de stat.Se păstrează în organizaţii pînă la expirarea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¹Legile ce se referă la activi-tatea organizaţiei respective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Decretele Preşedintelui Republicii Mol-dova: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Nu se transmit la păstrare de stat. Se păstrează înorganizaţii pînă la expirarea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¹Decretele ce se referă la acti-vitatea organizaţiei respective se transmit pentru păstrare în arhivele statului.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Hotărîrile Parlamentului Republicii Moldova. Hotărîrile comisiilor parla-mentare: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ce se referă la ac-tivitatea organizaţiei respec-tive se transmit pentru păs-trare în arhivele statului.</w:t>
            </w:r>
          </w:p>
        </w:tc>
      </w:tr>
      <w:tr w:rsidR="00C86C74" w:rsidRPr="00C86C74" w:rsidTr="00583B09">
        <w:trPr>
          <w:trHeight w:val="14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w:t>
            </w:r>
            <w:r w:rsidRPr="00C86C74">
              <w:rPr>
                <w:rFonts w:ascii="Times New Roman" w:eastAsia="Times New Roman" w:hAnsi="Times New Roman" w:cs="Times New Roman"/>
                <w:lang w:val="ro-RO"/>
              </w:rPr>
              <w:t>, ordonanțe</w:t>
            </w:r>
            <w:r w:rsidRPr="00C86C74">
              <w:rPr>
                <w:rFonts w:ascii="Times New Roman" w:eastAsia="Times New Roman" w:hAnsi="Times New Roman" w:cs="Times New Roman"/>
                <w:lang w:val="ro-MD"/>
              </w:rPr>
              <w:t xml:space="preserve"> şi dispoziţii ale Gu-vernului Republicii Moldova: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ordonanțele şi dispoziţiile ce se referă la activitatea organizaţiei res-pective se transmit pentru păstrare în arhivele statului.</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 decizii, avize ale Curţii Consti-tuţionale şi ale Curţii Supreme de Justi-ţie a Republicii Moldova: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deciziile, avizele ce se referă la activitatea or-ganizaţiei respective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Hotărîri comune ale Guvernului Repub-licii Moldova şiFederaţiei Generale a Sindicatelor din Republica Moldova. Hotărîri comune ale organelor adminis-traţiei publice centrale şi ale </w:t>
            </w:r>
            <w:r w:rsidRPr="00C86C74">
              <w:rPr>
                <w:rFonts w:ascii="Times New Roman" w:eastAsia="Times New Roman" w:hAnsi="Times New Roman" w:cs="Times New Roman"/>
                <w:lang w:val="ro-MD"/>
              </w:rPr>
              <w:lastRenderedPageBreak/>
              <w:t>sindicate-lor de ramură: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Conform necesităţilor¹</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Conform necesităţilor</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ce se referăla ac-tivitatea organizaţiei res-pective se transmit pentru păstrare în arhivele statului.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şi stenograme ale șe-dinţelor organelor superioare ale pute- rilor legislative, executive şi judiciare şi documentele anexate (rapoarte, refera-te, note informative, rezumate, cereri, interpelări, etc.):</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desfăşurării şedinţelor;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legi, decrete, hotărîri, deci-zii, tratate internaționale; propuneri cu drept de iniţiativă înaintate organelor su-perioare ale puterilorlegislative,execu-tive şi judiciare, organelor administraţiei publice centrale şi locale, documentenecesare pentru elaborarea lor (notiţe, avize, note informative):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Avize asupra proiectelor de legi, hotă-rîrilor, </w:t>
            </w:r>
            <w:r w:rsidRPr="00C86C74">
              <w:rPr>
                <w:rFonts w:ascii="Times New Roman" w:eastAsia="Times New Roman" w:hAnsi="Times New Roman" w:cs="Times New Roman"/>
                <w:lang w:val="ro-MD"/>
              </w:rPr>
              <w:lastRenderedPageBreak/>
              <w:t>deciziilor: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8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Indicaţii ale organelor superioare ale pu-terilor legislative, executive şi judicia-re; documente (referate, rapoarte, calcu-le, note informative, etc.) privind în-deplinirea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Decizii, dispoziţii, procese-verbale ale ședinţelor organelor administraţiei pub-lice locale, ale comitetelor executive, consiliilor şi primăriilor: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Confrom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 decizii, procese-verbale, steno-grame ale şedinţelor consiliilor colegia-le ale organelor administraţiei publice centrale; documente anexate (noteinfor-mative, rapoarte, memorii):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deciziile ce se referă la activitatea organi-zaţiei respective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desfăşurării şedinţelor;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stenograme ale ședin-țelor organizate de miniştri, de condu-cătorii instituţiilor, organizaţiilor, între-prinderilor și documentele anexate(note informative, rapoarte, memorii).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procese-verbale,hotărîri, decizii, recomandări,stenogra-me) alecongreselor, simpozioanelor, conferinţelor, ședințelor, seminarelor internaţionale, naționale, interdeparta-mentale şi interramurale: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organizaţia în care s-a desfăşurat acţiunea;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note informative, rapoarte) privind realizarea hotărîrilor congreselor, simpozioanelor, conferin-ţelor, ședințelor, seminarelor.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adunărilor generale ale acţionarilor, colaboratorilor organi-zaţiilor, cetăţenilor.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consiliilor executive şi de supraveghere, ale comi-siilor de control,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adunărilor subdi-viziunilor structurale în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Hotărîri, decizii, dispoziţii, recomandări,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stenograme ale comi-siilor,consiliilor, secţiilor ştiinţifice, de expertiză, metodice, consultative ale al-tor structuri de acelaşi tip, ce activează permanent în organizaţii: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desfăşurării şedinţelor;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96"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1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¹Hotărîrile, deciziile, dispo-ziţiile, procesele-verbale ce se referă la activitatea orga-nizaţiei respective se trans-mit pentru păstrare în arhi-vele statului.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dispoziţii ale organelor adminis-traţiei publice centrale şi ale altor orga-nizaţii cu privire la:</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activitatea de bază;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b)angajarea, transferarea, promovarea, detaşarea, premierea, concedierea, de-plasările de lungă durată ale angajaților, concediu de îngrijire a copilului(referi-tor la aceste chestiuni se emitordine sau dispoziţii </w:t>
            </w:r>
            <w:r w:rsidRPr="00C86C74">
              <w:rPr>
                <w:rFonts w:ascii="Times New Roman" w:eastAsia="Times New Roman" w:hAnsi="Times New Roman" w:cs="Times New Roman"/>
                <w:lang w:val="ro-MD"/>
              </w:rPr>
              <w:lastRenderedPageBreak/>
              <w:t>speciale);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¹Cele transmise pentru in-formare-5 ani.</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acordarea concediilor, numirea per-soanelor de serviciu, aplicarea sancţi-unilor, deplasările angajaților;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activitatea administrativ-gospodă-rească.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instrucţiuni, indicaţii  şi recomandări metodice: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organuluiierarhic superior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apli-carea instrucţiunilor, indicaţiilor şi reco-mandărilor metodice.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b/>
                <w:lang w:val="ro-MD"/>
              </w:rPr>
              <w:t>1.2. Efectuareacontrolului.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(rapoarte, note informative,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procese-verbale)privind controlul exe-cutării legilor,decretelor Preşedintelui Republicii Moldova, hotărîrilor,ordo-nanţelor şi dispoziţiilor Guvernului Re-publicii Moldova:</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organizaţiei care a efectuat controlul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efectuării controlului şi în or-ganizaţia care l-a efectuat;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Confrom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procese-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verbale,note explicative, decizii, etc.)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ale controalelor efectuate de Curtea de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Conturi a Republicii Moldova:</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loculefectuării controlului şi în organizaţia care l-a efectuat;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(programe, note informa-tive, procese-verbale, avize, rapoarte) privind controlul îndeplinirii prevede-rilor documentelor de dispoziţie ale or-ganelor administraţiei publice, etc.:</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organizaţiei care a efectuat controlul se transmit pentru păstrare în arhivele statului.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efectuării controlului şi în organizaţia care l-a efectuat;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controlul îndep-linirii prevederilor documentelor de dis-poziţie aleorganelor administraţiei pub-lice şi ale altor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evidenţă a controalelor (fi-nanciare), examinării executării </w:t>
            </w:r>
            <w:r w:rsidRPr="00C86C74">
              <w:rPr>
                <w:rFonts w:ascii="Times New Roman" w:eastAsia="Times New Roman" w:hAnsi="Times New Roman" w:cs="Times New Roman"/>
                <w:lang w:val="ro-MD"/>
              </w:rPr>
              <w:lastRenderedPageBreak/>
              <w:t>decizi-ilor 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Petiţii ale cetăţenilor şi documentele pri-vind examinarea 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a)cele cu impact public;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b)cu caracter personal.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25 ani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lang w:val="ro-MD"/>
              </w:rPr>
              <w:t>1.3. Activitatea administrației.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Statute-tip şi regulamente-tip ale institu-ţiilor, organizaţiilor, întreprinderilor: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w:t>
            </w:r>
            <w:r w:rsidRPr="00C86C74">
              <w:rPr>
                <w:rFonts w:ascii="Times New Roman" w:hAnsi="Times New Roman" w:cs="Times New Roman"/>
                <w:lang w:val="ro-MD"/>
              </w:rPr>
              <w:t xml:space="preserve"> în instituția unde au fost întocmite</w:t>
            </w:r>
            <w:r w:rsidRPr="00C86C74">
              <w:rPr>
                <w:rFonts w:ascii="Times New Roman" w:eastAsia="Times New Roman" w:hAnsi="Times New Roman" w:cs="Times New Roman"/>
                <w:lang w:val="ro-MD"/>
              </w:rPr>
              <w:t xml:space="preserve"> 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82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agenţilor econo-mici, de atribuire  a codurilor şi de eli-berare a certificatelor şi licenţelor.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stat, registre unice de stat, documente cu privire la întocmirea 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evidenţă a </w:t>
            </w:r>
            <w:r w:rsidRPr="00C86C74">
              <w:rPr>
                <w:rFonts w:ascii="Times New Roman" w:eastAsia="Times New Roman" w:hAnsi="Times New Roman" w:cs="Times New Roman"/>
                <w:lang w:val="ro-MD"/>
              </w:rPr>
              <w:lastRenderedPageBreak/>
              <w:t>gospodăriilor şi indicele alfabetic al registrelor de evi-denţă a gospodăriilor.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¹Registrul se întocmește de către organizaţia care este responsabilă de ţinerea aces-tuia şi se va transmite spre păstrare permanentă după încheierea 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¹Registrele se întocmesc de către primării și se vor  trans-mite spre păstrare permanen-tă după expirarea termenului de 75 ani.</w:t>
            </w:r>
          </w:p>
        </w:tc>
      </w:tr>
      <w:tr w:rsidR="00C86C74" w:rsidRPr="00C86C74" w:rsidTr="00583B09">
        <w:trPr>
          <w:trHeight w:val="152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Statute şi regulamente, contracte și acor-duri de constituire, declaraţii ale institu-ţiilor,  organizaţiilor, întreprinderilor şi ale societăţilor pe acţiuni: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w:t>
            </w:r>
            <w:r w:rsidRPr="00C86C74">
              <w:rPr>
                <w:rFonts w:ascii="Times New Roman" w:hAnsi="Times New Roman" w:cs="Times New Roman"/>
                <w:lang w:val="ro-MD"/>
              </w:rPr>
              <w:t xml:space="preserve"> în instituția unde au fost </w:t>
            </w:r>
            <w:r w:rsidRPr="00C86C74">
              <w:rPr>
                <w:rFonts w:ascii="Times New Roman" w:eastAsia="Times New Roman" w:hAnsi="Times New Roman" w:cs="Times New Roman"/>
                <w:lang w:val="ro-MD"/>
              </w:rPr>
              <w:t>aprobate şi înregistrate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transmit pentru păstrare după lichidarea agentului economic.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²După substituirea cu altele noi.</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înregistrare şi licenţe de activitate ale agenţilor economici.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atribuire a codurilor finan-ciare şi de clasificare a agenţilor econo-mici.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borderouri de evaluare, bilanţuri, liste, etc.) de esti-mare a patrimoniului întreprinderilor (agenţilor economici)  la momentul </w:t>
            </w:r>
            <w:r w:rsidRPr="00C86C74">
              <w:rPr>
                <w:rFonts w:ascii="Times New Roman" w:eastAsia="Times New Roman" w:hAnsi="Times New Roman" w:cs="Times New Roman"/>
                <w:lang w:val="ro-MD"/>
              </w:rPr>
              <w:lastRenderedPageBreak/>
              <w:t>pri-vatizării.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şi registre ale acţionarilor și agen-ţilor economici.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lichidarea întreprin-derii (agentului economic).</w:t>
            </w:r>
          </w:p>
        </w:tc>
      </w:tr>
      <w:tr w:rsidR="00C86C74" w:rsidRPr="00C86C74" w:rsidTr="00583B09">
        <w:trPr>
          <w:trHeight w:val="8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ale agenţilor economici cu registratorul de stat şi societăţile de au-dit/auditorii individuali.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argumentări, deci-zii, procese-verbale de predare-primire, evaluări ale activelor şi pasivelor mij-loacelor fixe, avize) referitoare la schimbarea formei de proprietate a or-ganizaţiilor, subdiviziunilor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(hotărîri, rapoarte, note in-formative, memorii, avize, etc.) referi-toare la organizarea, reorganizarea, li-chidarea organizaţiei.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recomandări, avize) referi-toare la demonopolizarea şi ridicarea nivelului de concurenţă.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organele ierarhic su-perioare referitoare la structura, perso-nalul, crearea, lichidarea, schimbarea formei de proprietate a organizaţiei.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3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lang w:val="ro-MD"/>
              </w:rPr>
              <w:t>Planuri-programe de asanare, de con-versiune a agenţilor economici.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Memorandumuri încheiate cu Consiliul creditorilor: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ale deținătorilor de valori mo-biliare.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¹Registrul se păstrează în instituția abilitată cu întoc-mirea acestuia. </w:t>
            </w:r>
          </w:p>
        </w:tc>
      </w:tr>
      <w:tr w:rsidR="00C86C74" w:rsidRPr="00C86C74" w:rsidTr="00583B09">
        <w:trPr>
          <w:trHeight w:val="27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persoanelor afiliate.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persoanelor cu dreptul la divi-dende și a celor cu drept de a participa la adunarea generală a acționarilor.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Procuri (copii autentificate ale procuri-lor) pentru reprezentarea la adunarea ge-nerală a acționarilor.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tabs>
                <w:tab w:val="right" w:pos="3361"/>
              </w:tabs>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r w:rsidRPr="00C86C74">
              <w:rPr>
                <w:rFonts w:ascii="Times New Roman" w:eastAsia="Times New Roman" w:hAnsi="Times New Roman" w:cs="Times New Roman"/>
                <w:lang w:val="ro-MD"/>
              </w:rPr>
              <w:tab/>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(certificate despre înregis-trarea acțiunilor) de vînzare-cumpărare a acțiunilor.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9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Ofertă voluntară de achiziție a mai mult de 30% din acțiunile unei societăți de tip deschis.</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Ofertă obligatorie de achiziție a acțiu-nilor unei societăți de tip deschis și al-tor valori mobiliare, convertite în acți-uni ale societății de tip deschis.</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Cu privire la tranzacțiile cu acțiuni și alte valori mobilia-re, care se află în proprietatea statului-permanent.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Cu privire la tranzacțiile cu acțiuni și alte valori mobilia-re, care se află în proprietatea statului-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pentru valori mobiliare și docu-mente anexate.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Cu privire la tranzacțiile cu acțiuni și alte valori mobilia-re, care se află în proprietatea statului-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2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 xml:space="preserve">Avize și solicitări privind dreptul de răs-cumpărare a valorilor mobiliare și </w:t>
            </w:r>
            <w:r w:rsidRPr="00C86C74">
              <w:rPr>
                <w:rFonts w:ascii="Times New Roman" w:eastAsia="Times New Roman" w:hAnsi="Times New Roman" w:cs="Times New Roman"/>
                <w:lang w:val="ro-MD"/>
              </w:rPr>
              <w:lastRenderedPageBreak/>
              <w:t>docu-mente anexate.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 xml:space="preserve">¹ Cu privire la tranzacțiile cu acțiuni și alte valori </w:t>
            </w:r>
            <w:r w:rsidRPr="00C86C74">
              <w:rPr>
                <w:rFonts w:ascii="Times New Roman" w:eastAsia="Times New Roman" w:hAnsi="Times New Roman" w:cs="Times New Roman"/>
                <w:lang w:val="ro-MD"/>
              </w:rPr>
              <w:lastRenderedPageBreak/>
              <w:t>mobilia-re, care se află în proprietatea statului- permanent.</w:t>
            </w:r>
          </w:p>
        </w:tc>
      </w:tr>
      <w:tr w:rsidR="00C86C74" w:rsidRPr="00C86C74" w:rsidTr="00583B09">
        <w:trPr>
          <w:trHeight w:val="6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vînzare-cumpărare a ac-țiunilor.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Dispoziții de transfer, care confirmă transmiterea pachetului de acțiuni.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acțiunilor și eli-berării extraselor din registrul acționa-rilor.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 privind cota-parte a proprie-tății.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Dări de seamă ale emitentului: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b)trimestriale.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dării de seamă anuale -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(petiții, cereri privind obți-nerea acțiunilor, documente  de confor-mitate, fișe de evidență a veniturilor ac-ționarilor, etc.) privind asocierea  corpo-rativă.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 privind emisia valorilor mobili-are cu documente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61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Comunicate care conțin informații ce urmează a fi dezvăluite pe piața valo-rilor mobiliare.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tabs>
                <w:tab w:val="right" w:pos="2163"/>
              </w:tabs>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r w:rsidRPr="00C86C74">
              <w:rPr>
                <w:rFonts w:ascii="Times New Roman" w:eastAsia="Times New Roman" w:hAnsi="Times New Roman" w:cs="Times New Roman"/>
                <w:lang w:val="ro-MD"/>
              </w:rPr>
              <w:tab/>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pronunțarea hotărîrii definitive și irevo-cabile.</w:t>
            </w:r>
          </w:p>
        </w:tc>
      </w:tr>
      <w:tr w:rsidR="00C86C74" w:rsidRPr="00C86C74" w:rsidTr="00583B09">
        <w:trPr>
          <w:trHeight w:val="29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participanților pe piața valorilor mobiliare.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(cererile debitorului, credi-torului, organelor competente și docu-mente anexate; recenzia cererii debito-rului de pornire a procedurii de insol-vabilitate; notificări, concluzii despre valoarea proprietărții, documente ale in-ventarierii proprietății; listele creditori-lor; procese-verbale ale ședințelor cre-ditorilor, decizii, proiecte pentru redre-sarea situației financiare și programul achitării datoriilor, etc.) privind falimen-tul instituției.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¹Lista completă a documen-telor necesare este indicată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în legea respectivă. După încetarea activității, docu-mentele se transmit în fon-dul organizației lichidate.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Regulamentele subdiviziunilor structu-rale ale instituţiilor, organizaţiilor și în-treprinderilor.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lucru ale organelor colegiale.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informaţii, rapoar-te) privind activitatea de bază a organe-lor administraţiei publice, instituţiilor, organizaţiilor și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State de personal (funcţii) şi scheme de încadrare: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w:t>
            </w:r>
            <w:r w:rsidRPr="00C86C74">
              <w:rPr>
                <w:rFonts w:ascii="Times New Roman" w:hAnsi="Times New Roman" w:cs="Times New Roman"/>
                <w:lang w:val="ro-MD"/>
              </w:rPr>
              <w:t>în instituția unde au fost întocmite</w:t>
            </w:r>
            <w:r w:rsidRPr="00C86C74">
              <w:rPr>
                <w:rFonts w:ascii="Times New Roman" w:eastAsia="Times New Roman" w:hAnsi="Times New Roman" w:cs="Times New Roman"/>
                <w:lang w:val="ro-MD"/>
              </w:rPr>
              <w:t xml:space="preserve"> 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Regulamente-tip privind drepturile şi obligaţiunile funcționarilor, fişe de post: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w:t>
            </w:r>
            <w:r w:rsidRPr="00C86C74">
              <w:rPr>
                <w:rFonts w:ascii="Times New Roman" w:hAnsi="Times New Roman" w:cs="Times New Roman"/>
                <w:lang w:val="ro-MD"/>
              </w:rPr>
              <w:t xml:space="preserve">în instituția unde au fost </w:t>
            </w:r>
            <w:r w:rsidRPr="00C86C74">
              <w:rPr>
                <w:rFonts w:ascii="Times New Roman" w:eastAsia="Times New Roman" w:hAnsi="Times New Roman" w:cs="Times New Roman"/>
                <w:lang w:val="ro-MD"/>
              </w:rPr>
              <w:t>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şi instrucţiuni privind drepturile funcționarilor.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predare-primire și docu-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 xml:space="preserve">mente anexate  (cu excepţia documentelor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 inventariere, prevăzute în art. nr.243),</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întocmite la înlocuirea: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conducătorilor organizaţiilor;Permanent1 an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executanţilor responsabili şi secreta-5 ani5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rilor în organizaţii;</w:t>
            </w:r>
          </w:p>
          <w:p w:rsidR="00C86C74" w:rsidRPr="00C86C74" w:rsidRDefault="00C86C74" w:rsidP="00583B09">
            <w:pPr>
              <w:tabs>
                <w:tab w:val="left" w:pos="5580"/>
              </w:tabs>
              <w:rPr>
                <w:rFonts w:ascii="Times New Roman" w:eastAsia="Times New Roman" w:hAnsi="Times New Roman" w:cs="Times New Roman"/>
                <w:lang w:val="ro-MD"/>
              </w:rPr>
            </w:pPr>
            <w:r w:rsidRPr="00C86C74">
              <w:rPr>
                <w:rFonts w:ascii="Times New Roman" w:eastAsia="Times New Roman" w:hAnsi="Times New Roman" w:cs="Times New Roman"/>
                <w:lang w:val="ro-MD"/>
              </w:rPr>
              <w:t>c)secretarilor primăriilor.                             25 ani</w:t>
            </w:r>
            <w:r w:rsidRPr="00C86C74">
              <w:rPr>
                <w:rFonts w:ascii="Times New Roman" w:eastAsia="Times New Roman" w:hAnsi="Times New Roman" w:cs="Times New Roman"/>
                <w:lang w:val="ro-MD"/>
              </w:rPr>
              <w:tab/>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(corespondenţă, contracte, acorduri, planuri, rapoarte, procese-ver-bale, note informative, recomandări) privind stabilirea relațiilor comerciale, culturale, etc., între entități.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(programe, rapoarte, cores-</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pondenţă) privind deplasările: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interiorul ţării;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5995" w:type="dxa"/>
            <w:gridSpan w:val="3"/>
            <w:shd w:val="clear" w:color="auto" w:fill="auto"/>
            <w:noWrap/>
            <w:hideMark/>
          </w:tcPr>
          <w:p w:rsidR="00C86C74" w:rsidRPr="00C86C74" w:rsidRDefault="00C86C74" w:rsidP="00583B09">
            <w:pPr>
              <w:tabs>
                <w:tab w:val="center" w:pos="2889"/>
              </w:tabs>
              <w:rPr>
                <w:rFonts w:ascii="Times New Roman" w:eastAsia="Times New Roman" w:hAnsi="Times New Roman" w:cs="Times New Roman"/>
                <w:lang w:val="ro-MD"/>
              </w:rPr>
            </w:pPr>
            <w:r w:rsidRPr="00C86C74">
              <w:rPr>
                <w:rFonts w:ascii="Times New Roman" w:eastAsia="Times New Roman" w:hAnsi="Times New Roman" w:cs="Times New Roman"/>
                <w:lang w:val="ro-MD"/>
              </w:rPr>
              <w:t>b) peste hotare.</w:t>
            </w:r>
            <w:r w:rsidRPr="00C86C74">
              <w:rPr>
                <w:rFonts w:ascii="Times New Roman" w:eastAsia="Times New Roman" w:hAnsi="Times New Roman" w:cs="Times New Roman"/>
                <w:lang w:val="ro-MD"/>
              </w:rPr>
              <w:tab/>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 regulamente, programe, no-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te informative, rapoarte,  referinţe)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desfăşurarea unor concursuri de creaţie și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ştiinţifice:</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desfăşurării concursului;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w:t>
            </w:r>
          </w:p>
          <w:p w:rsidR="00C86C74" w:rsidRPr="00C86C74" w:rsidRDefault="00C86C74" w:rsidP="00583B09">
            <w:pPr>
              <w:rPr>
                <w:rFonts w:ascii="Times New Roman" w:eastAsia="Times New Roman" w:hAnsi="Times New Roman" w:cs="Times New Roman"/>
                <w:lang w:val="ro-MD"/>
              </w:rPr>
            </w:pP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stenograme, procese-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verbale, mesaje de salut) privind organizarea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şi desfăşurarea sărbătorilor şi ceremoniilor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profesionale, decernarea distincțiilor:</w:t>
            </w:r>
          </w:p>
        </w:tc>
      </w:tr>
      <w:tr w:rsidR="00C86C74" w:rsidRPr="00C86C74" w:rsidTr="00583B09">
        <w:trPr>
          <w:trHeight w:val="2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desfăşurării acțiunii;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ceremoniilor de aniversare a organizaţiilor, instituțiilor şi angajați-lor.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lang w:val="ro-MD"/>
              </w:rPr>
            </w:pPr>
            <w:r w:rsidRPr="00C86C74">
              <w:rPr>
                <w:rFonts w:ascii="Times New Roman" w:eastAsia="Times New Roman" w:hAnsi="Times New Roman" w:cs="Times New Roman"/>
                <w:b/>
                <w:lang w:val="ro-MD"/>
              </w:rPr>
              <w:t>1.4. A</w:t>
            </w:r>
            <w:r w:rsidRPr="00C86C74">
              <w:rPr>
                <w:rFonts w:ascii="Times New Roman" w:eastAsia="Times New Roman" w:hAnsi="Times New Roman" w:cs="Times New Roman"/>
                <w:b/>
                <w:lang w:val="ro-RO"/>
              </w:rPr>
              <w:t>sigurarea</w:t>
            </w:r>
            <w:r w:rsidRPr="00C86C74">
              <w:rPr>
                <w:rFonts w:ascii="Times New Roman" w:eastAsia="Times New Roman" w:hAnsi="Times New Roman" w:cs="Times New Roman"/>
                <w:b/>
                <w:lang w:val="ro-MD"/>
              </w:rPr>
              <w:t xml:space="preserve"> juridică a activităţii administrative.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problemele juridice;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întocmirea contractelor şi acordurilor;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 interpretarea şi aplicarea legislaţiei;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executarea hotărîrilor organelor ju-diciare.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 Referitor la executarea de către organele financiare 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recuperării pierderilor sau la plata compensaţiei pentru  bunurile confiscate-perma-nent.</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arendă/locațiune a  mijloa-celor fixe.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vînzare-cumpărare a mij-loacelor fixe.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şi instrumente de căutare a acte-lor  legislative şi altor documente nor-mative (ordine, instrucţiuni, regulamen-te).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organizaţiei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organizaţiei</w:t>
            </w:r>
          </w:p>
        </w:tc>
      </w:tr>
      <w:tr w:rsidR="00C86C74" w:rsidRPr="00C86C74" w:rsidTr="00583B09">
        <w:trPr>
          <w:trHeight w:val="5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  respectarea legislaţiei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avize, coresponden-ţă, etc.)  privind examinarea conflictelor în probleme locative.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cu caracter juridic (cereri de chemare în judecată, referințe, încheie-rea de judecată,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pronunţarea deciziei definitive și irevocabile.</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hotărîri, procese-verbale, corespondenţă, etc.) privind aplicarea sancţiunilor contravenţionale.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corespondenţă, pro-cese-verbale, etc.) privind litigiile de muncă: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a)colective;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b)individuale.                                                                                       </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pronunţarea deciziei definitive și irevocabile.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 privind litigiile drepturilor de autor.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acordare a asistenţei juri-dice.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termenuluicontractului.</w:t>
            </w:r>
          </w:p>
        </w:tc>
      </w:tr>
      <w:tr w:rsidR="00C86C74" w:rsidRPr="00C86C74" w:rsidTr="00583B09">
        <w:trPr>
          <w:trHeight w:val="4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consultaţiilor ju-ridice.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88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Copii ale dosarelor personale prezentate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la Curtea Europeană a Drepturilor Omu-lui.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Cauze examinate de Curtea Europeană a Drepturilor Omului versus Republica Moldova, în care au fost pronunțate ho-tărîri sau decizii: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a)cu acordarea unor sume bănești, cu tit-lu de satisfacție echitabilă;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b)fără acordarea unor sume bănești, cu titlu de satisfacție echitabilă.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(certificate, acte, informaţii, decizii, etc.) cu privire la restituirea bu-nurilor confiscate ale cetăţenilor reabili-taţi (jertfe ale represiunilor politice).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p>
          <w:p w:rsidR="00C86C74" w:rsidRPr="00C86C74" w:rsidRDefault="00C86C74" w:rsidP="00583B09">
            <w:pPr>
              <w:jc w:val="center"/>
              <w:rPr>
                <w:rFonts w:ascii="Times New Roman" w:eastAsia="Times New Roman" w:hAnsi="Times New Roman" w:cs="Times New Roman"/>
                <w:b/>
                <w:lang w:val="ro-MD"/>
              </w:rPr>
            </w:pPr>
            <w:r w:rsidRPr="00C86C74">
              <w:rPr>
                <w:rFonts w:ascii="Times New Roman" w:eastAsia="Times New Roman" w:hAnsi="Times New Roman" w:cs="Times New Roman"/>
                <w:b/>
                <w:lang w:val="ro-MD"/>
              </w:rPr>
              <w:t>1.5. Asigurarea suportului documentar al activităţii administrative.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Nomenclatoare-tip ale dosarelor: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w:t>
            </w:r>
            <w:r w:rsidRPr="00C86C74">
              <w:rPr>
                <w:rFonts w:ascii="Times New Roman" w:hAnsi="Times New Roman" w:cs="Times New Roman"/>
                <w:lang w:val="ro-MD"/>
              </w:rPr>
              <w:t xml:space="preserve">în instituția unde au fost </w:t>
            </w:r>
            <w:r w:rsidRPr="00C86C74">
              <w:rPr>
                <w:rFonts w:ascii="Times New Roman" w:eastAsia="Times New Roman" w:hAnsi="Times New Roman" w:cs="Times New Roman"/>
                <w:lang w:val="ro-MD"/>
              </w:rPr>
              <w:t>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Nomenclatoare ale dosarelor: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a)instituţiilor, organizaţiilor, întreprin-</w:t>
            </w:r>
            <w:r w:rsidRPr="00C86C74">
              <w:rPr>
                <w:rFonts w:ascii="Times New Roman" w:eastAsia="Times New Roman" w:hAnsi="Times New Roman" w:cs="Times New Roman"/>
                <w:lang w:val="ro-MD"/>
              </w:rPr>
              <w:lastRenderedPageBreak/>
              <w:t>derilor (coordonate);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subdiviziunilor lor structurale.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¹Cele ce nu sunt coordonate –conform </w:t>
            </w:r>
            <w:r w:rsidRPr="00C86C74">
              <w:rPr>
                <w:rFonts w:ascii="Times New Roman" w:eastAsia="Times New Roman" w:hAnsi="Times New Roman" w:cs="Times New Roman"/>
                <w:lang w:val="ro-MD"/>
              </w:rPr>
              <w:lastRenderedPageBreak/>
              <w:t>necesităţilor.</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și fişiere privind  controlul exe-cutării deciziilor.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și fişiere de evidenţă a petiţiilor cetăţenilor.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privind evidența audienţelor.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Fișe de expediere a ordinelor, directive-lor, dispoziţiilor, regulamentelor, ins-trucţiunilor.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(fişe¹) de evidență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ordinelor, directivelor, dispoziţiilor, regulilor, instrucţiunilor, regulamente-lor, statutelor;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documentelor intrate şi ieşite.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instituţii, or-ganizaţii, întreprinderi. Se transmit în arhivele statului dacă pot fi utilizate în calitate de instrumentariuștiințifico-informativ.</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Inventare, liste, borderouri de însoţire a corespondenţei.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evidență a telefonogra-melor.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problemele cu caracter organizatoric şi metodic în do-meniul arhivelor.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 ale fondurilor¹ (istoricul fondu-rilor, procese-verbale de verificare a existentului şi stării documentelor, pro-cese-verbale de predare-primire a docu-mentelor la păstrare de stat, procese-ver-bale de selecţionare a documentelor pro-puse spre nimicire, procese-verbale cu privire la lipsa sau deteriorarea irepara-bilă a documentelor, prezentări de fond,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Se păstrează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în organizaţii²</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necesităţilor²</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arhivele statului–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caz de lichidare a organi-zaţiei, se transmit organului ierarhic superior sau succe-sorului de drept, cu excepția proceselor-verbale de selec-ționare a documentelor pro-puse spre nimicire.</w:t>
            </w:r>
          </w:p>
        </w:tc>
      </w:tr>
      <w:tr w:rsidR="00C86C74" w:rsidRPr="00C86C74" w:rsidTr="00583B09">
        <w:trPr>
          <w:trHeight w:val="40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fişe de evidenţă a fondurilor.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Inventare ale dosarelor cu termen:</w:t>
            </w:r>
          </w:p>
          <w:p w:rsidR="00C86C74" w:rsidRPr="00C86C74" w:rsidRDefault="00C86C74" w:rsidP="00583B09">
            <w:pPr>
              <w:rPr>
                <w:rFonts w:ascii="Times New Roman" w:eastAsia="Times New Roman" w:hAnsi="Times New Roman" w:cs="Times New Roman"/>
                <w:lang w:val="ro-RO"/>
              </w:rPr>
            </w:pPr>
            <w:r w:rsidRPr="00C86C74">
              <w:rPr>
                <w:rFonts w:ascii="Times New Roman" w:eastAsia="Times New Roman" w:hAnsi="Times New Roman" w:cs="Times New Roman"/>
                <w:lang w:val="ro-MD"/>
              </w:rPr>
              <w:t>a)permanent de păstrare (aprobate)</w:t>
            </w:r>
            <w:r w:rsidRPr="00C86C74">
              <w:rPr>
                <w:rFonts w:ascii="Times New Roman" w:eastAsia="Times New Roman" w:hAnsi="Times New Roman" w:cs="Times New Roman"/>
                <w:lang w:val="ro-RO"/>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lung de păstrare.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¹Cele neaprobate -conform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²După nimicirea dosarelor.</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w:t>
            </w:r>
            <w:r w:rsidRPr="00C86C74">
              <w:rPr>
                <w:rFonts w:ascii="Times New Roman" w:eastAsia="Times New Roman" w:hAnsi="Times New Roman" w:cs="Times New Roman"/>
                <w:lang w:val="ro-MD"/>
              </w:rPr>
              <w:lastRenderedPageBreak/>
              <w:t>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note in-formative privind rezultatele examinării (controlului) de către instituţiile arhivis-tice a stării şi condiţiilor de păstrare a documentelor.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Memorii, note informative privind ac-tivitatea arhivelor.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106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Indicatoare-tip ale documentelor întoc-mite în procesul de activitatea organi-zaţiilor, cu stabilirea termenelor de păs-trare şi ale documentelor care urmează a fi preluate în arhivele statului:</w:t>
            </w:r>
          </w:p>
        </w:tc>
        <w:tc>
          <w:tcPr>
            <w:tcW w:w="3169" w:type="dxa"/>
            <w:gridSpan w:val="2"/>
            <w:shd w:val="clear" w:color="auto" w:fill="auto"/>
          </w:tcPr>
          <w:p w:rsidR="00C86C74" w:rsidRPr="00C86C74" w:rsidRDefault="00C86C74" w:rsidP="00583B09">
            <w:pPr>
              <w:tabs>
                <w:tab w:val="right" w:pos="2481"/>
              </w:tabs>
              <w:rPr>
                <w:rFonts w:ascii="Times New Roman" w:eastAsia="Times New Roman" w:hAnsi="Times New Roman" w:cs="Times New Roman"/>
                <w:lang w:val="ro-MD"/>
              </w:rPr>
            </w:pPr>
            <w:r w:rsidRPr="00C86C74">
              <w:rPr>
                <w:rFonts w:ascii="Times New Roman" w:eastAsia="Times New Roman" w:hAnsi="Times New Roman" w:cs="Times New Roman"/>
                <w:lang w:val="ro-MD"/>
              </w:rPr>
              <w:tab/>
            </w:r>
          </w:p>
        </w:tc>
        <w:tc>
          <w:tcPr>
            <w:tcW w:w="2379" w:type="dxa"/>
            <w:shd w:val="clear" w:color="auto" w:fill="auto"/>
          </w:tcPr>
          <w:p w:rsidR="00C86C74" w:rsidRPr="00C86C74" w:rsidRDefault="00C86C74" w:rsidP="00583B09">
            <w:pPr>
              <w:ind w:left="1740"/>
              <w:rPr>
                <w:rFonts w:ascii="Times New Roman" w:eastAsia="Times New Roman" w:hAnsi="Times New Roman" w:cs="Times New Roman"/>
                <w:lang w:val="ro-MD"/>
              </w:rPr>
            </w:pPr>
          </w:p>
          <w:p w:rsidR="00C86C74" w:rsidRPr="00C86C74" w:rsidRDefault="00C86C74" w:rsidP="00583B09">
            <w:pPr>
              <w:ind w:left="1751"/>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¹Indicatoarelor-tip vor fi co-ordonatecu Serviciul de Stat de Arhivă.</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cu altele noi               </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jc w:val="right"/>
              <w:rPr>
                <w:rFonts w:ascii="Times New Roman" w:eastAsia="Times New Roman" w:hAnsi="Times New Roman" w:cs="Times New Roman"/>
                <w:lang w:val="ro-MD"/>
              </w:rPr>
            </w:pPr>
          </w:p>
          <w:p w:rsidR="00C86C74" w:rsidRPr="00C86C74" w:rsidRDefault="00C86C74" w:rsidP="00583B09">
            <w:pPr>
              <w:jc w:val="right"/>
              <w:rPr>
                <w:rFonts w:ascii="Times New Roman" w:eastAsia="Times New Roman" w:hAnsi="Times New Roman" w:cs="Times New Roman"/>
                <w:lang w:val="ro-MD"/>
              </w:rPr>
            </w:pPr>
          </w:p>
          <w:p w:rsidR="00C86C74" w:rsidRPr="00C86C74" w:rsidRDefault="00C86C74" w:rsidP="00583B09">
            <w:pPr>
              <w:jc w:val="right"/>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noi²</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²Se coordonează de către ar-hivele statului.</w:t>
            </w:r>
          </w:p>
          <w:p w:rsidR="00C86C74" w:rsidRPr="00C86C74" w:rsidRDefault="00C86C74" w:rsidP="00583B09">
            <w:pPr>
              <w:ind w:left="214"/>
              <w:rPr>
                <w:rFonts w:ascii="Times New Roman" w:eastAsia="Times New Roman" w:hAnsi="Times New Roman" w:cs="Times New Roman"/>
                <w:lang w:val="ro-MD"/>
              </w:rPr>
            </w:pPr>
          </w:p>
        </w:tc>
      </w:tr>
      <w:tr w:rsidR="00C86C74" w:rsidRPr="00C86C74" w:rsidTr="00583B09">
        <w:trPr>
          <w:trHeight w:val="1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ind w:left="214"/>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referințe, corespondență privind modificarea și completarea indicatoare-lor de documente.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Indice topografice.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Prezentări tematice, note şi scrisori in-formative privind conţinutul documen-telor.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Se păstrează în organizaţii¹        </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transmit la păstrare de stat în cazul lichidării orga-nizaţiei.</w:t>
            </w:r>
          </w:p>
        </w:tc>
      </w:tr>
      <w:tr w:rsidR="00C86C74" w:rsidRPr="00C86C74" w:rsidTr="00583B09">
        <w:trPr>
          <w:trHeight w:val="8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evidenţă a intrărilor şi ieşirilor documentelor din arhivă.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Nu se transmit la păstrare de stat.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Se păstrează în organizaţii.</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eliberare altor orga-nizaţii a documentelor în folosinţă tem-porară.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restituirea documen-telor în arhivă.</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corespondenţă, an-cheta cercetătorului) pentru obținerea  accesului la documentele de arhivă.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eliberare a documentelor din depozitele de arhivă (în subdiviziunile structurale, în sălile de studiu).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restituirea documen-telor în arhivă.</w:t>
            </w:r>
          </w:p>
        </w:tc>
      </w:tr>
      <w:tr w:rsidR="00C86C74" w:rsidRPr="00C86C74" w:rsidTr="00583B09">
        <w:trPr>
          <w:trHeight w:val="53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evidenţă cu privire la eliberarea documentelor din arhivă.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restituirea tuturor do-cumentelor în arhivă, con-form registrului.</w:t>
            </w: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eliberare a certificatelor, co-piilor și extraselor din documentele de arhivă.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evidență a certificate-lor, copiilor, extraselor din documen-tele de arhivă.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temperaturii şi umidităţii aerului în depozitele de arhi-vă.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ordinea de zi, avize, etc.)  privind activitatea Comi-siilor Centrale de Expertiză.</w:t>
            </w: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30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 PROGNOZAREA, PLANIFICAREA, FORMAREA PREŢURILOR.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2.1. Metodologia şi organizarea planificării.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3"/>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Elaborarea politicilor, strategiilor şi pro-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iectelor de prognozare a dezvoltării social-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economice anuale şi de perspectivă: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43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Recomandări metodologice privind elabora-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rea și prognozarea indicatorilor macroeco-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nomici: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58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organizarea şi metodologia prognozării: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a)cu organele superioare ale puterii le-gislative, cu organele centrale ale admi-nistrării publice, cu instituţiile de cerce-tări ştiinţifice;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b) cu organele administraţiei publice lo-cale, cu instituţii, organizaţii şi asocia-ţii.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1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2.2. Prognozarea de perspectivă.</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Indicatori principali ai prognozării de pers-</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pectivă a dezvoltăriisocial-economice:</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docu-mentul;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Rapoarte analitice, informaţii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starea social-economică și tendinţele dezvoltării ţării: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strategii, programe privind dezvoltarea social-economică a ţării: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a)în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(rapoarte, note informative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sau analitice)  privind  realizarea strate-giilor, programelor de dezvoltare </w:t>
            </w:r>
            <w:r w:rsidRPr="00C86C74">
              <w:rPr>
                <w:rFonts w:ascii="Times New Roman" w:eastAsia="Times New Roman" w:hAnsi="Times New Roman" w:cs="Times New Roman"/>
                <w:lang w:val="ro-MD"/>
              </w:rPr>
              <w:lastRenderedPageBreak/>
              <w:t xml:space="preserve">social-economică a ţării: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şi re-alizarea programelor de dezvoltare soci-al-economică a ţării.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2.3. Prognozarea curentă.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Indicatori anuali ai prognozării dezvol-tării social-economice pe domenii: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Planuri anuale de producţie (business)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ale agenţilor economici, calcule şi note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explicative: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trimestriale, semestriale de pro-ducţie (business) ale agenţilor econo-mici: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anuale-permanent.</w:t>
            </w:r>
          </w:p>
        </w:tc>
      </w:tr>
      <w:tr w:rsidR="00C86C74" w:rsidRPr="00C86C74" w:rsidTr="00583B09">
        <w:trPr>
          <w:trHeight w:val="5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anuale privind activitatea de ba-ză a instituţiilor, organizaţiilor şi între-prinderilor: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Planuri  trimestriale, semestriale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activitatea de bază a instituţiilor, organi-zaţiilor, întreprinderilor: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3 ani¹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anuale-permanent.</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şi programe de activitate ale subdiviziunilor structurale ale institu-ţiilor, organizaţiilor, întreprinderilor: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a)anuale şi semestriale;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b)trimestriale.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Indicatori principali pentru elaborarea şi întocmirea planurilor anuale de activita-te a instituţiilor, organizaţiilor,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problemele de planificare, prognozare, activitate eco-nomică.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rezumate privind activitatea social-economică a instituţiilor, organizaţiilor, întreprin-derilor: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Bilanţuri totalizatoare, bilanțuri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capacitatea de producţie a agenţilor eco-nomici pe domenii:</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34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despre concursuri, cereri de participare la concursuri, pro-cese-verbale, notificări, contracte, rezo-luții, rapoarte) cu privire la desfășurarea concursurilor pentru acordarea granturi-lor.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ale comisiilor de concurs - consiliilor de experți pentru acordarea granturilor.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Prezentările candidaților (documente conexe)  privind alegerea componenței consiliilor de experți pentru acordarea granturilor.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Corespondența privind desfășurarea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concursurilor pentru acordarea granturi-lor.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ale cererilor de participare la concursurile pentru acordarea granturi-lor.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2.4. Formarea preţurilor şi tarifelor.</w:t>
            </w:r>
          </w:p>
          <w:p w:rsidR="00C86C74" w:rsidRPr="00C86C74" w:rsidRDefault="00C86C74" w:rsidP="00583B09">
            <w:pPr>
              <w:ind w:firstLine="720"/>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(propuneri,  recomandări, corespondenţă)  privind schimbarea me-todologiei  formării preţurilor şi tarife-lor.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Note analitice şi informative. Calcule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privind nivelul, dinamica şi prognozarea</w:t>
            </w:r>
          </w:p>
          <w:p w:rsidR="00C86C74" w:rsidRPr="00C86C74" w:rsidRDefault="00C86C74" w:rsidP="00583B09">
            <w:pPr>
              <w:rPr>
                <w:rFonts w:ascii="Times New Roman" w:eastAsia="Times New Roman" w:hAnsi="Times New Roman" w:cs="Times New Roman"/>
                <w:lang w:val="ro-RO"/>
              </w:rPr>
            </w:pPr>
            <w:r w:rsidRPr="00C86C74">
              <w:rPr>
                <w:rFonts w:ascii="Times New Roman" w:eastAsia="Times New Roman" w:hAnsi="Times New Roman" w:cs="Times New Roman"/>
                <w:lang w:val="ro-MD"/>
              </w:rPr>
              <w:t>de perspectivă a preţurilor, tarifelor</w:t>
            </w:r>
            <w:r w:rsidRPr="00C86C74">
              <w:rPr>
                <w:rFonts w:ascii="Times New Roman" w:eastAsia="Times New Roman" w:hAnsi="Times New Roman" w:cs="Times New Roman"/>
                <w:lang w:val="ro-RO"/>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Note informative, analitice şi explicati-ve, propuneri privind modul de stabilire a preţurilor la producţia </w:t>
            </w:r>
            <w:r w:rsidRPr="00C86C74">
              <w:rPr>
                <w:rFonts w:ascii="Times New Roman" w:eastAsia="Times New Roman" w:hAnsi="Times New Roman" w:cs="Times New Roman"/>
                <w:lang w:val="ro-MD"/>
              </w:rPr>
              <w:lastRenderedPageBreak/>
              <w:t>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analitice şi alte date privind nivelul preţurilor mondiale la cele mai importante tipuri de materie primă şi mărfuri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procese-verbale de consta-tare, rapoarte, note explicative privind rezultatele conrolului respectării preţu-rilor şi tarifelor.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147</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(calcule,note informative,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proiecte, procese-verbalede coordonare)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privind elaborarea şi aprobarea  preţurilor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cu ridicata, cu amănuntul, de achiziţie,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cataloagelor de preţuri: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de preţuri: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0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agenții economici privind preţurile şi tarifele.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b/>
                <w:lang w:val="ro-MD"/>
              </w:rPr>
            </w:pPr>
            <w:r w:rsidRPr="00C86C74">
              <w:rPr>
                <w:rFonts w:ascii="Times New Roman" w:eastAsia="Times New Roman" w:hAnsi="Times New Roman" w:cs="Times New Roman"/>
                <w:b/>
                <w:lang w:val="ro-MD"/>
              </w:rPr>
              <w:t>3. FINANŢAREA. CREDITAREA.</w:t>
            </w: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lang w:val="ro-MD"/>
              </w:rPr>
              <w:lastRenderedPageBreak/>
              <w:t>3.1. Finanţarea.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Prognozarea indicatorilor anuali macro-economici şi sociali: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Prognozarea indicatorilor bugetului asi-gurărilor de stat: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Prognozarea balanţei de plăţi, a credite-lor, obligaţiunilor externe şi a altor in-dici: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Estimări preliminare asupra proiectului bugetului de stat: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Calcule și estimări privind cheltuielile la Cadrul de buget pe termen mediu: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b)în alte organizații.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Propuneri ale organelor administraţiei publice centrale şi locale (programe, prognoze) asupra proiectului bugetului de stat.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Prognoza, proiectul bugetului anual ge-neralizator consolidat (de stat şi local):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Proiectul legii bugetului anual, nota ex-plicativă, anexe, calcule ale veniturilor, specificarea cheltuielilor: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note informative, corespon-denţă privind divergenţele asupra pro-iectului legii bugetului anual.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Repartizarea bugetului anual organelor administraţiei publice şi ordonatorilor de credite.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Bugetele anuale de stat şi locale, apro-bate.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Documente(calcule, tabele, etc.) privind repartizarea bugetului.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finanţare a organelor admi-nistraţiei publice.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finanţare a investiţiilor ca-pitale şi documente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ale investiţiilor capitale şi do-cumente conexe.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(propuneri, demersuri, regu-lamente şi corespondenţă) referitoare la defalcarea alocaţiilor suplimentare şi sursele de acoperire. </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(regulamente, propuneri, co-respondenţă, etc.) privind utilizarea fon-dului de rezervă.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Proiectele devizelor de cheltuieli privind alocaţiile bugetare ale organelor admi-nistraţiei publice, instituţiilor şi organi-zaţiilor.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Devizele de cheltuieli privind alocaţiile bugetare ale organelor administraţiei publice, instituţiilor şi organizaţiilor.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Devizul centralizator de venituri şi chel-tuieli privind mijloacele speciale ale or-ganelor administraţiei publice.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de venituri şi cheltuieli privind mijloacele speciale ale organelor admi-nistraţiei publice, instituţiilor şi organi-zaţiilor bugetare.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(regulamente, devize, etc.) de creare, distribuire şi utilizare a fon-durilor speciale.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modificări și  repar-tizări lunare ale devizului de venituri şi cheltuieli) privind rectificările operate în deviz.</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normative, calcule de distribu-ire a beneficiului.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RO"/>
              </w:rPr>
            </w:pPr>
            <w:r w:rsidRPr="00C86C74">
              <w:rPr>
                <w:rFonts w:ascii="Times New Roman" w:eastAsia="Times New Roman" w:hAnsi="Times New Roman" w:cs="Times New Roman"/>
                <w:lang w:val="ro-MD"/>
              </w:rPr>
              <w:t>Planuri trimestriale de venituri în buget şi corespondenţă aferentă.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Raport anual, informaţii despre execu-tarea bugetului de stat şi corelaţia lui cu bugetul local.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(registre, procese-verbale, note informative, liste, etc.) privind mo-dul de efectuare a achitărilor reciproce între instituţiile bugetare şi agenţii eco-nomici.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întocmirea şiexecutarea devizelor de venituri şi chel-tuieli.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decontările va-lutare: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(ordine de cheltuieli, dispo-ziţii de plată, extrase bancare) privind fi-nanţarea tuturor genurilor de activitate.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privind finanţarea tuturor genurilor de activitate;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privind repartizarea, alocarea de mij-loace organizaţiilor subordonate;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privind alocaţiile speciale extrabuge-tare.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avize, calcule) privind formarea şi consumarea fondurilor statutare ale instituţiilor, or-ganizaţiilor și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cu privire la aprobarea fondurilor statutare ale instituţiilor, or-ganizaţiilor și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Propuneri, informaţii privind constitui-rea şi schimbările operate în structura fondurilor şi mijloacelor speciale.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Dări de seamă trimestriale şi rapoarte privind încălcările şi restanţele fiscale.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note informative, tabele) privind impozitele şi taxele fis-cale şi defalcările în bugetul de stat.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bancile privind inves-tiţiile capitale.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alocarea investi-ţiilor capitale suplimentare şi redistri-buirea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defalcările valu-tare şi utilizarea 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8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tabele analitice, buletine cu privire la realizarea planurilor de veni-turi şi defalcări în buget.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antrenarea valo-rilor materiale în circuitul economic.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operative, informaţii privind alocările de mijloace proprii pentru con-strucţii capitale.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lunare privind cheltuielile ne-productive.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finanţarea şi cre-ditarea curentă.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închiderea contului.</w:t>
            </w:r>
          </w:p>
        </w:tc>
      </w:tr>
      <w:tr w:rsidR="00C86C74" w:rsidRPr="00C86C74" w:rsidTr="00583B09">
        <w:trPr>
          <w:trHeight w:val="114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(fişe, corespondenţă, etc.) privind deschiderea în bănci a conturilor de decontare curente şi legalizarea îm-puternicirilor de efectuare a operaţiilor băneşti. </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0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organizaţiile financia-re privind operaţiile bugetare curente; închiderea conturilor.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închiderea contului.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băncile privind nea-chitarea facturilor şi refuzul băncilor de a efectua plăți.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note informative, calcule) cu privire la optimizarea apara-tului administrativ.</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reducerea chel-tuielilor administrativ-gospodăreşti şi de întreţinere a aparatului administrativ.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de constatare, note in-formative privind </w:t>
            </w:r>
            <w:r w:rsidRPr="00C86C74">
              <w:rPr>
                <w:rFonts w:ascii="Times New Roman" w:eastAsia="Times New Roman" w:hAnsi="Times New Roman" w:cs="Times New Roman"/>
                <w:lang w:val="ro-MD"/>
              </w:rPr>
              <w:lastRenderedPageBreak/>
              <w:t>controlul asupra res-pectării disciplinei statelor şi a devizelor de cheltuieli.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 încălcarea disciplinei financiare.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efectuarea achi-tărilor reciproce pentru producţia pre-dată-primită.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8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oferte, ta-bele, calcule) privind achitările pentru utilajul şi materia primă importate.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în cadrul instituţiilor fi-nanciare privind înregistrareaorganiza-ţiilor şi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schimbarea sem-năturilor.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3.2. Creditarea.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cu privire la creditare.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Corespondenţa organelor legislative, executive</w:t>
            </w:r>
            <w:r w:rsidRPr="00C86C74">
              <w:rPr>
                <w:rFonts w:ascii="Times New Roman" w:eastAsia="Times New Roman" w:hAnsi="Times New Roman" w:cs="Times New Roman"/>
                <w:lang w:val="ro-RO"/>
              </w:rPr>
              <w:t xml:space="preserve">și </w:t>
            </w:r>
            <w:r w:rsidRPr="00C86C74">
              <w:rPr>
                <w:rFonts w:ascii="Times New Roman" w:eastAsia="Times New Roman" w:hAnsi="Times New Roman" w:cs="Times New Roman"/>
                <w:lang w:val="ro-MD"/>
              </w:rPr>
              <w:t>ale administraţiei publice centrale, cu instituțiile financiare privind creditarea.</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perfectarea cre-ditelor.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de credit, acorduri, obligaţii ipotecare, bilanţe, liste, etc.) privind perfectarea, acordarea şi garan-tarea rambursării creditelor.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¹După rambursarea credi-telor. </w:t>
            </w: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informaţii privind acordarea, utilizarea şi rambursarea creditelor.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rambursarea credi-telor.</w:t>
            </w:r>
          </w:p>
        </w:tc>
      </w:tr>
      <w:tr w:rsidR="00C86C74" w:rsidRPr="00C86C74" w:rsidTr="00583B09">
        <w:trPr>
          <w:trHeight w:val="60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de cheltuieli, avize referitoare la creditele acordate.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 operaţiuni de creditare.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 EVIDENŢA ŞI DĂRILE DE SEAMĂ.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4.1. Evidenţa şi dările de seamă statistice.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0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212</w:t>
            </w:r>
          </w:p>
        </w:tc>
        <w:tc>
          <w:tcPr>
            <w:tcW w:w="5995" w:type="dxa"/>
            <w:gridSpan w:val="3"/>
            <w:shd w:val="clear" w:color="auto" w:fill="auto"/>
            <w:noWrap/>
            <w:hideMark/>
          </w:tcPr>
          <w:p w:rsidR="00C86C74" w:rsidRPr="00C86C74" w:rsidRDefault="00C86C74" w:rsidP="00583B09">
            <w:pPr>
              <w:tabs>
                <w:tab w:val="center" w:pos="2653"/>
              </w:tabs>
              <w:rPr>
                <w:rFonts w:ascii="Times New Roman" w:eastAsia="Times New Roman" w:hAnsi="Times New Roman" w:cs="Times New Roman"/>
                <w:lang w:val="ro-MD"/>
              </w:rPr>
            </w:pPr>
            <w:r w:rsidRPr="00C86C74">
              <w:rPr>
                <w:rFonts w:ascii="Times New Roman" w:eastAsia="Times New Roman" w:hAnsi="Times New Roman" w:cs="Times New Roman"/>
                <w:lang w:val="ro-MD"/>
              </w:rPr>
              <w:t>Clasificatoare statistice.</w:t>
            </w:r>
            <w:r w:rsidRPr="00C86C74">
              <w:rPr>
                <w:rFonts w:ascii="Times New Roman" w:eastAsia="Times New Roman" w:hAnsi="Times New Roman" w:cs="Times New Roman"/>
                <w:lang w:val="ro-MD"/>
              </w:rPr>
              <w:tab/>
              <w:t xml:space="preserve">                         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5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Lista și modelele formularelor anche-telor statistice aprobate.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8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Chestionare/anchete statistice primare ale respondenților statistici: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trimestriale, lunare,etc.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instituția unde a fost în-tocmit documentul și în alte organizaţii - nu mai puţin de un an după totalizarea date-lor.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²În urma recensămîntuluior-dinar. În organele de statis-tică-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215</w:t>
            </w:r>
          </w:p>
        </w:tc>
        <w:tc>
          <w:tcPr>
            <w:tcW w:w="10502" w:type="dxa"/>
            <w:gridSpan w:val="6"/>
            <w:shd w:val="clear" w:color="auto" w:fill="auto"/>
            <w:noWrap/>
            <w:hideMark/>
          </w:tcPr>
          <w:p w:rsidR="00C86C74" w:rsidRPr="00C86C74" w:rsidRDefault="00C86C74" w:rsidP="00583B09">
            <w:pPr>
              <w:tabs>
                <w:tab w:val="left" w:pos="5638"/>
              </w:tabs>
              <w:rPr>
                <w:rFonts w:ascii="Times New Roman" w:eastAsia="Times New Roman" w:hAnsi="Times New Roman" w:cs="Times New Roman"/>
                <w:lang w:val="ro-MD"/>
              </w:rPr>
            </w:pPr>
            <w:r w:rsidRPr="00C86C74">
              <w:rPr>
                <w:rFonts w:ascii="Times New Roman" w:eastAsia="Times New Roman" w:hAnsi="Times New Roman" w:cs="Times New Roman"/>
                <w:lang w:val="ro-MD"/>
              </w:rPr>
              <w:t>Anuare, culegeri, buletine statistice,            Permanent</w:t>
            </w:r>
            <w:r w:rsidRPr="00C86C74">
              <w:rPr>
                <w:rFonts w:ascii="Times New Roman" w:eastAsia="Times New Roman" w:hAnsi="Times New Roman" w:cs="Times New Roman"/>
                <w:lang w:val="ro-MD"/>
              </w:rPr>
              <w:tab/>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alte ediții statistice.</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216</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Tabele, registre și sinteze centralizatoare: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                                                        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                                                 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 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lipsa celor anuale şi se-mestriale-permanent.</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trimestriale;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lunare.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RO"/>
              </w:rPr>
            </w:pPr>
            <w:r w:rsidRPr="00C86C74">
              <w:rPr>
                <w:rFonts w:ascii="Times New Roman" w:eastAsia="Times New Roman" w:hAnsi="Times New Roman" w:cs="Times New Roman"/>
                <w:lang w:val="ro-MD"/>
              </w:rPr>
              <w:t>Corespondenţa Biroului Național de Statistică cu organele administrației publice, utilizatorii statistici, respon-denții statistici,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218</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Corespondenţa Biroului Național de Statistică cu organele teritoriale pentru statistică, subdiviziunile structurale ale Biroului.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Corespondența Biroului Național de Statistică cu organismele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 C.E.C.</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Metodologii statistice aprobate.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4.2.Contabilitatea și situațiile financiare.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Standarde Naţionale de Contabilitate: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Raportul anual al entitățilordin sectorul public și din sectorulcorporativ.</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specifice ale societăților pe ac-țiuni și ale organismelor de plasament colectiv în valori mobiliare aferente ac-tivității pe piața de capital.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Situații financiare (rapoarte):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Bilanţ de repartiție, de lichidare, anexe şi note aferente.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coordonarea și aprobarea rapoartelor specifice.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termenele de prezentare a situațiilor financiare (ra-poartelor).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primare care justifică efec-tuarea operaţiunilor economice: docu-mente primare cu regim special (factură, factură fiscală, act de achiziție a mărfu-rilor, act de achiziție a serviciilor de lo-cațiune și a cheltuielilor aferente, borde-rou deachiziții, etc.) și alte documente primare (documente bancare, acte de primire-predare, deconturi de avans,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¹În cazul apariției litigiilor și divergențelor, intentării pro-ceselor judiciare, se păstrează pînă la pronunțarea hotărîrii definitive și irevocabile. În bănci și după operațiunile de export-import - 6 ani.    </w:t>
            </w:r>
          </w:p>
        </w:tc>
      </w:tr>
      <w:tr w:rsidR="00C86C74" w:rsidRPr="00C86C74" w:rsidTr="00583B09">
        <w:trPr>
          <w:trHeight w:val="4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predare-primire a activelor.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Conturi analitice (registre de decontări) 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muncitorilor, salariaţilor, şomerilor;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persoanelor care primesc pensii şi in-demnizaţii de stat;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fişa personală a impozitului pe venit sub formă de salariu.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încetarea acordării pensiilor şi indemnizaţiilor de stat.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(state) de plată: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 salariului;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a dividendelor.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conturilor analitice (registrelor de decontări)-75 ani.</w:t>
            </w:r>
          </w:p>
        </w:tc>
      </w:tr>
      <w:tr w:rsidR="00C86C74" w:rsidRPr="00C86C74" w:rsidTr="00583B09">
        <w:trPr>
          <w:trHeight w:val="1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inventar, registre de evidenţă a mijloacelor fixe, documente primare pri-vind operaţiile economice cu mijloace fixe.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lichidarea (scăderea de la balanţă) mijloacelor fixe.</w:t>
            </w:r>
          </w:p>
        </w:tc>
      </w:tr>
      <w:tr w:rsidR="00C86C74" w:rsidRPr="00C86C74" w:rsidTr="00583B09">
        <w:trPr>
          <w:trHeight w:val="5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inventar, registre de evidenţă a stocurilor.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Declaraţii pentru încasarea banilor şi va-lorilor material-marfare (inclusiv decla-raţiile anulate).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Scrisori de garanţie.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contabile (cartea mare, balanţa de verificare și alte registre centraliza-toare).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pronunțarea hotărîrii definitive și irevocabile.</w:t>
            </w:r>
          </w:p>
        </w:tc>
      </w:tr>
      <w:tr w:rsidR="00C86C74" w:rsidRPr="00C86C74" w:rsidTr="00583B09">
        <w:trPr>
          <w:trHeight w:val="97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fişiere de casă, liste auxiliare de verificare şi de control.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¹În cazul apariției litigiilor și divergențelor, intentării pro-ceselor judiciare, se </w:t>
            </w:r>
            <w:r w:rsidRPr="00C86C74">
              <w:rPr>
                <w:rFonts w:ascii="Times New Roman" w:eastAsia="Times New Roman" w:hAnsi="Times New Roman" w:cs="Times New Roman"/>
                <w:lang w:val="ro-MD"/>
              </w:rPr>
              <w:lastRenderedPageBreak/>
              <w:t>păstrează pînă la pronunțarea hotărîrii definitive și irevocabile.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salariilor depozi-tare, registre de titluri executorii.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conturilor curen-te, veniturilor şi cheltuielilor, alocaţii-lor, bonurilor de casă, procurilor, dispo-ziţiilor de plată,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informaţii, corespondenţă pri-vind recepțioarea, utilizarea metalelor preţioase,  diamantelor şi articolelor confecţionate din ele.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cu privire la utilizarea credi-telor: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pronunțarea hotărîrii definitive și irevocabile.</w:t>
            </w:r>
          </w:p>
        </w:tc>
      </w:tr>
      <w:tr w:rsidR="00C86C74" w:rsidRPr="00C86C74" w:rsidTr="00583B09">
        <w:trPr>
          <w:trHeight w:val="56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Informaţii cu privire la limitele fondului de salarii şi controlul asupra repartizării lui, calcule privind depăşirea fondului </w:t>
            </w:r>
            <w:r w:rsidRPr="00C86C74">
              <w:rPr>
                <w:rFonts w:ascii="Times New Roman" w:eastAsia="Times New Roman" w:hAnsi="Times New Roman" w:cs="Times New Roman"/>
                <w:lang w:val="ro-MD"/>
              </w:rPr>
              <w:lastRenderedPageBreak/>
              <w:t>de salarii, restanțele de salarii, reţinerile din salarii, mijloacele de asigurare soci-ală, plata concediilor şi indemnizaţiilor de concedii,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de inventariere, procese-verbale de inventariere, registre de verificarea re-zultatelor inventarierii și alte documen-te aferente procesului de inventariere.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pronunțarea hotărîrii definitive și irevocabile.</w:t>
            </w: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(copii ale rapoartelor, ex-trase din procese-verbale, avize, etc.) privind plata indemnizaţiilor, pensiilor, certificatelor de incapacitate de muncă din asigurările sociale de stat.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mai puţin de 3 ani.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Titluri executorii şi corespondenţă pri-vind reţinerile din salarii.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mai puţin de 6 ani după încetarea reţinerilor.</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6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Dispoziţii-angajamente cu drept decumpărare a mărfurilor în credit, co-respondenţa privind perfectarea cre-ditelor şi decontărilor.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mai puţin de 3 ani după calculele finale.</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prezentate în conta-bilitate privind plata pentru concediile de studii, obţinerea înlesnirilor fiscale,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mai puţin de 3 ani.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procese-verbale de constatare, angajamente, co-respondenţă) privind creanţele, datorii-le, deficitele și delapidările.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mai puţin de 3 ani.</w:t>
            </w: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bordero-uri, rapoarte) de reevaluare a amortizării  mijloacelor fixe.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următoarea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reevaluare</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7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Paşapoarte de imobil, construcţii şi de utilaj: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clădiri şi construcţii, considerate mo-numente arhitectonice şi istorice, luate sub protecţia statului;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demolare, scoatere de la evidență.</w:t>
            </w:r>
          </w:p>
        </w:tc>
      </w:tr>
      <w:tr w:rsidR="00C86C74" w:rsidRPr="00C86C74" w:rsidTr="00583B09">
        <w:trPr>
          <w:trHeight w:val="40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obişnuite.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întocmirea pa-şapoartelor de imobil şi construcţii.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(planuri, autorizaţii, cores-pondenţă, rapoarte, decizii) privind efectuarea controlului documentar şi </w:t>
            </w:r>
            <w:r w:rsidRPr="00C86C74">
              <w:rPr>
                <w:rFonts w:ascii="Times New Roman" w:eastAsia="Times New Roman" w:hAnsi="Times New Roman" w:cs="Times New Roman"/>
                <w:lang w:val="ro-MD"/>
              </w:rPr>
              <w:lastRenderedPageBreak/>
              <w:t>financiar: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efectuării controlului;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 în organizația care l-a efectuat și în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alte organizații.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253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control documentar, control financiar, raportul auditorului privind auditul situațiilor financiare anu-ale, note informative.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pronunțarea hotărîrii definitive și irevocabile.</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(decizii de control, delega-ții de control, acte de control, procese-verbale, copii ale documentelor anexate, etc.) privind controlul de stat a activită-ții de întreprinzător.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eco-nomico-financiară.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se transmit pentru păstrare în arhivele statului după 7 ani.</w:t>
            </w:r>
          </w:p>
        </w:tc>
      </w:tr>
      <w:tr w:rsidR="00C86C74" w:rsidRPr="00C86C74" w:rsidTr="00583B09">
        <w:trPr>
          <w:trHeight w:val="6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control de casă, de corectitudine a perceperii impozitelor,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Contracte, acorduri (economice, deachiziţii, de operaţiuni, de prestări ser-</w:t>
            </w:r>
            <w:r w:rsidRPr="00C86C74">
              <w:rPr>
                <w:rFonts w:ascii="Times New Roman" w:eastAsia="Times New Roman" w:hAnsi="Times New Roman" w:cs="Times New Roman"/>
                <w:lang w:val="ro-MD"/>
              </w:rPr>
              <w:lastRenderedPageBreak/>
              <w:t>vicii, etc.).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6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6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 xml:space="preserve">¹După expirarea termenului contractului, </w:t>
            </w:r>
            <w:r w:rsidRPr="00C86C74">
              <w:rPr>
                <w:rFonts w:ascii="Times New Roman" w:eastAsia="Times New Roman" w:hAnsi="Times New Roman" w:cs="Times New Roman"/>
                <w:lang w:val="ro-MD"/>
              </w:rPr>
              <w:lastRenderedPageBreak/>
              <w:t>executarea clau-zelor contractului, acordului. Contracte de efectuare a tran-zacţiilor valutare-7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contractelor.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259</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cu privire la răspunderea pen-tru bunurile materiale.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concedierea persoanei responsabile de bunurile ma-teriale.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260</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Specimene de semnături ale persoanelor responsabile de bunurile materiale.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cu privire la retribuirea muncii (formularul IRV, REV, IAL).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Declaraţiile entităților cu privire la im-pozitul pe venit¹.</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 ani</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¹Cu excepția autorităților publice și instituțiilor pub-lice.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2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Informații privind criteriile entității con-form cărora situațiile financiare anuale sînt supuse auditului </w:t>
            </w:r>
            <w:r w:rsidRPr="00C86C74">
              <w:rPr>
                <w:rFonts w:ascii="Times New Roman" w:eastAsia="Times New Roman" w:hAnsi="Times New Roman" w:cs="Times New Roman"/>
                <w:lang w:val="ro-MD"/>
              </w:rPr>
              <w:lastRenderedPageBreak/>
              <w:t>obligatoriu: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b/>
                <w:lang w:val="ro-MD"/>
              </w:rPr>
              <w:lastRenderedPageBreak/>
              <w:t>4.3. Activitatea de audit.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substituira cu altele noi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4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264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Standarde de audit, regulamente, indica-ții  metodice, norme: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Strategia generală de audit, planul de audit: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docu-mentul;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8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audit/scrisoare de misiune.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Raportul auditorului.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raportul anual eco-nomico-financiar–perma-nent.</w:t>
            </w:r>
          </w:p>
        </w:tc>
      </w:tr>
      <w:tr w:rsidR="00C86C74" w:rsidRPr="00C86C74" w:rsidTr="00583B09">
        <w:trPr>
          <w:trHeight w:val="3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07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268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269</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Carta de audit intern (Regulament-mo-del de func</w:t>
            </w:r>
            <w:r w:rsidRPr="00C86C74">
              <w:rPr>
                <w:rFonts w:ascii="Times New Roman" w:eastAsia="Times New Roman" w:hAnsi="Times New Roman" w:cs="Times New Roman"/>
                <w:lang w:val="ro-RO"/>
              </w:rPr>
              <w:t>ționare a unității de</w:t>
            </w:r>
            <w:r w:rsidRPr="00C86C74">
              <w:rPr>
                <w:rFonts w:ascii="Times New Roman" w:eastAsia="Times New Roman" w:hAnsi="Times New Roman" w:cs="Times New Roman"/>
                <w:lang w:val="ro-MD"/>
              </w:rPr>
              <w:t xml:space="preserve"> audit in-tern):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docu-mentul;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Planul activit</w:t>
            </w:r>
            <w:r w:rsidRPr="00C86C74">
              <w:rPr>
                <w:rFonts w:ascii="Times New Roman" w:eastAsia="Times New Roman" w:hAnsi="Times New Roman" w:cs="Times New Roman"/>
                <w:lang w:val="ro-RO"/>
              </w:rPr>
              <w:t>ății</w:t>
            </w:r>
            <w:r w:rsidRPr="00C86C74">
              <w:rPr>
                <w:rFonts w:ascii="Times New Roman" w:eastAsia="Times New Roman" w:hAnsi="Times New Roman" w:cs="Times New Roman"/>
                <w:lang w:val="ro-MD"/>
              </w:rPr>
              <w:t xml:space="preserve"> de audit intern: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a)strategic;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b)anual.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3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evaluarea eficacităţii sistemului de management financiar şi control al entității; rapoarte privind acti-vitatea de audit  intern: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trimestriale.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(dosarul curent, tabele, pro-be, rapoarte, note informative) ale misi-unii de audit intern.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lipsa celor anuale, semes-triale-permanent.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272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ale şedin-ţelor comisiilor de inventariere, liste de inventariere, acte, borderouri) cu privire la inventarierea activelor, obligaţiilor.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de inventariere ale comisiilor de lichidare.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¹A bunurilor material-mar-fare (bunuri mobile)-5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lang w:val="ro-MD"/>
              </w:rPr>
              <w:t>4.4. Achiziţii publice.</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achiziții publice de luc-rări/bunuri/servicii.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C.E.C.¹</w:t>
            </w:r>
          </w:p>
          <w:p w:rsidR="00C86C74" w:rsidRPr="00C86C74" w:rsidRDefault="00C86C74" w:rsidP="00583B09">
            <w:pPr>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tabs>
                <w:tab w:val="right" w:pos="2163"/>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r w:rsidRPr="00C86C74">
              <w:rPr>
                <w:rFonts w:ascii="Times New Roman" w:eastAsia="Times New Roman" w:hAnsi="Times New Roman" w:cs="Times New Roman"/>
                <w:lang w:val="ro-MD"/>
              </w:rPr>
              <w:tab/>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loturi mari de măr-furi, servicii şi lucrări im-portante-permanent.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înregis-trări audio-video, avize, cereri, certifica-te, etc.) privind organizarea concursului, licitaţiei pentru achiziţiile publice (măr-furi, servicii, lucrări) pentru necesităţile entității: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entitatea solicitantă;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entități.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42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276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 organizarea concursurilor deschise, licitaţiilor pentru plasarea solicitărilor privind asigurarea cu mărfuri, îndeplinirea lucrărilor, pres-tarea serviciilor pentru entități.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registre de evidență a procese-lor-verbale ale comisiei pentru organi-zarea achiziţiilor publice, privind plasa-rea comenzilor pentru asigurarea cu mărfuri, îndeplinirea lucrărilor şi presta-rea serviciilor.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registre de evidență a partici-panţilor şi organizaţiilor care au depus cereri de participare, prezenţi la deschi-derea plicurilor cu cereri pentru partici-pare la concurs privind asigurarea cu mărfuri, îndeplinirea lucrărilor şi pres-tarea serviciilor.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4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279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registre de evidență a cererilor de participare la concursuri, licitaţii, solicitări pentru cotaţia preţului.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lang w:val="ro-MD"/>
              </w:rPr>
              <w:t>4.5. Zona economică liberă.</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8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280</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stat privind evidenţa con-tractelor încheiate în urma plasării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right" w:pos="2953"/>
              </w:tabs>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r w:rsidRPr="00C86C74">
              <w:rPr>
                <w:rFonts w:ascii="Times New Roman" w:eastAsia="Times New Roman" w:hAnsi="Times New Roman" w:cs="Times New Roman"/>
                <w:lang w:val="ro-MD"/>
              </w:rPr>
              <w:tab/>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de participare la con-curs, liste) pentru instituirea zonelor economice libere: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a)ale participanților admiși la concurs;</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right" w:pos="2953"/>
              </w:tabs>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r w:rsidRPr="00C86C74">
              <w:rPr>
                <w:rFonts w:ascii="Times New Roman" w:eastAsia="Times New Roman" w:hAnsi="Times New Roman" w:cs="Times New Roman"/>
                <w:lang w:val="ro-MD"/>
              </w:rPr>
              <w:tab/>
              <w: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b)ale celor care nu au trecut selecţia.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right" w:pos="2953"/>
              </w:tabs>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r w:rsidRPr="00C86C74">
              <w:rPr>
                <w:rFonts w:ascii="Times New Roman" w:eastAsia="Times New Roman" w:hAnsi="Times New Roman" w:cs="Times New Roman"/>
                <w:lang w:val="ro-MD"/>
              </w:rPr>
              <w:tab/>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Acorduri privindinstituirea zonelor eco-nomice libere.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right" w:pos="2953"/>
              </w:tabs>
              <w:rPr>
                <w:rFonts w:ascii="Times New Roman" w:eastAsia="Times New Roman" w:hAnsi="Times New Roman" w:cs="Times New Roman"/>
                <w:b/>
                <w:lang w:val="ro-MD"/>
              </w:rPr>
            </w:pPr>
            <w:r w:rsidRPr="00C86C74">
              <w:rPr>
                <w:rFonts w:ascii="Times New Roman" w:eastAsia="Times New Roman" w:hAnsi="Times New Roman" w:cs="Times New Roman"/>
                <w:lang w:val="ro-MD"/>
              </w:rPr>
              <w:t>Permanent</w:t>
            </w:r>
            <w:r w:rsidRPr="00C86C74">
              <w:rPr>
                <w:rFonts w:ascii="Times New Roman" w:eastAsia="Times New Roman" w:hAnsi="Times New Roman" w:cs="Times New Roman"/>
                <w:lang w:val="ro-MD"/>
              </w:rPr>
              <w:tab/>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283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rezidenţilor și investitorilor zonelor economice libere.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5. ADMINISTRAREA RESURSELOR DE MUNCĂ.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5.1. Ocuparea forței de muncă.</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tcPr>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tcPr>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(prognoze, buletine, analize) privind şomajul, fluctuaţia şi ocuparea forţei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bordero-uri, buletine) de evidenţă a locurilor de muncă vacante, a şomerilor, a ocupăriiforței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3 ani </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de încadrare în cîmpul  mun-cii a populaţiei apte de muncă.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28</w:t>
            </w:r>
            <w:r w:rsidRPr="00C86C74">
              <w:rPr>
                <w:rFonts w:ascii="Times New Roman" w:eastAsia="Times New Roman" w:hAnsi="Times New Roman" w:cs="Times New Roman"/>
                <w:lang w:val="ro-MD"/>
              </w:rPr>
              <w:lastRenderedPageBreak/>
              <w:t>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Standarde ocupaționale: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b)expediate pentru informare.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(note </w:t>
            </w:r>
            <w:r w:rsidRPr="00C86C74">
              <w:rPr>
                <w:rFonts w:ascii="Times New Roman" w:eastAsia="Times New Roman" w:hAnsi="Times New Roman" w:cs="Times New Roman"/>
                <w:lang w:val="ro-MD"/>
              </w:rPr>
              <w:lastRenderedPageBreak/>
              <w:t>informative, liste) pri-vind concedierea salariaților din motive de reducere, lichidare sau reorganizare a agenţilor economici.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de repartiţie, oferte de angajare și plasare a şomerilor în cîmpul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transferulsalari-aților în alte instituţii, organizaţii, în-treprinderi.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5.2. Organizarea muncii, productivitatea muncii, disciplina muncii.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6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Clasificatorul ocupațiilor: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şi aprobat documentul;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292</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(prescripţii ramurale, norme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psihofiziologice, profesiograme)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diagnosticul aptitudinilor profesionale:</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substituireacu altele noi</w:t>
            </w: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privind regimul de muncă (programe,graficele muncii în schim-buri,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¹Pînă la substituirea cu altele noi.</w:t>
            </w:r>
          </w:p>
        </w:tc>
      </w:tr>
      <w:tr w:rsidR="00C86C74" w:rsidRPr="00C86C74" w:rsidTr="00583B09">
        <w:trPr>
          <w:trHeight w:val="5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294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recomandări, argu-mentări, avize) privind analizele şi prog-nozele productivităţii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lang w:val="ro-MD"/>
              </w:rPr>
              <w:t>Convenții colective de nivel ramural, teritorial și contracte colective de muncă.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convenției, contractului.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memorii, informaţii) privind controlul asupra exe-cutării convențiilor, contractelor colec-tive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convenției, contractului.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convențiilor, con-tractelor colective de muncă.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buletine, informa-ţii, corespondenţă, tabele) de evidenţă a timpului de muncă alsalariaților.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șomajului tehnic și staționărilor.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(comunicări, informaţii, ra-poarte, corespondenţă) privind sancțio-narea persoanelor care au încălcat dis-ciplina </w:t>
            </w:r>
            <w:r w:rsidRPr="00C86C74">
              <w:rPr>
                <w:rFonts w:ascii="Times New Roman" w:eastAsia="Times New Roman" w:hAnsi="Times New Roman" w:cs="Times New Roman"/>
                <w:lang w:val="ro-MD"/>
              </w:rPr>
              <w:lastRenderedPageBreak/>
              <w:t>muncii.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¹Din momentul aplicării sancțiunii.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5.3. Normarea muncii, salarizarea.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Norme-tip de muncă: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Norme de producţie şi de tarife: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propuneri) pri-vind elaborarea normelor de producţie şi tarife.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Indicatoare tarifare şi de calificare: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cu altele noi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Informaţii, calcule privind analiza mun-cii şi elaborarea caracteristicilor profe-sional-calificative </w:t>
            </w:r>
            <w:r w:rsidRPr="00C86C74">
              <w:rPr>
                <w:rFonts w:ascii="Times New Roman" w:eastAsia="Times New Roman" w:hAnsi="Times New Roman" w:cs="Times New Roman"/>
                <w:lang w:val="ro-MD"/>
              </w:rPr>
              <w:lastRenderedPageBreak/>
              <w:t>pentru profesiile ra-murilor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Tabele (liste) tarifare.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profesii de creaţie-permanent.</w:t>
            </w: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procese-verbale, informaţii, rapoarte, proiecte, referinţe, recomandări) privind stabilirea, revizui-rea, aplicarea normelor de producţie, re-ţelelor de tarifare şi salarizare.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procese-verbale) privind controlul respectării re-gulilor de normare a muncii, a consu-mului fondului de salarizare, a legisla-ţiei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ramurale ale întreprinderilor şi sistemul de retribuire a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CE5E65">
        <w:trPr>
          <w:trHeight w:val="142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5.4. Securitatea și sănătatea în muncă.</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instrucţi-uni, note informative, rapoarte) privind securitatea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şi re-alizarea planurilor complexe de îmbu-nătățire a condiţiilor de muncă.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0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privindîmbunătățirea condiţiilor și  se-curităţii muncii.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procese-verbale)  privind condiţiile de muncă a femeilor şi minorilor angajaţi în cîmpul muncii.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profesiilor și funcţiilor care nuadmit munca femeilor şi a minorilor: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2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r w:rsidRPr="00C86C74">
              <w:rPr>
                <w:rFonts w:ascii="Times New Roman" w:eastAsia="Times New Roman" w:hAnsi="Times New Roman" w:cs="Times New Roman"/>
              </w:rPr>
              <w:t>315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acţiunile preven-tive în caz de calamităţi naturale.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de consta-tare, rapoarte privind accidentele la lo-cul de muncă, fişe de acccidente la locul de muncă, rapoarte </w:t>
            </w:r>
            <w:r w:rsidRPr="00C86C74">
              <w:rPr>
                <w:rFonts w:ascii="Times New Roman" w:eastAsia="Times New Roman" w:hAnsi="Times New Roman" w:cs="Times New Roman"/>
                <w:lang w:val="ro-MD"/>
              </w:rPr>
              <w:lastRenderedPageBreak/>
              <w:t>ale experţilor, proce-se-verbale ale comisiilor pentru acciden-te) privind cercetarea cauzelor acciden-telor la locul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¹Referitor la pagube materi-ale însoțite de decese-per-manent.</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cercetare a cazurilor de intoxicare şi îmbolnăvire profesio-nală.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atestare, programe de instruire şi corespondenţă privind securitatea muncii.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pericolelor  luc-rărilor efectuate în cadrul întreprinderi-lor şi organizaţiilor.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măsurilor profi-lactice, a instructajului angajaților pri-vind securitatea muncii.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şi corespondenţă privind accidentele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avariilor.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323</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Dosare (rapoarte, procese-verbale de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constatare) de cercetare  a accidentelor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de muncă: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accidentului;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 de evidenţă a accidentelor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325</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privind echipamentul, dispoziti-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vele de protecţie şialimentaţia specială: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3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90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corespondenţă) privind elaborarea nor-melor pentru asigurarea angajaților cu echipamentul necesar.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condițiile no-cive în procesul de producţie, trauma-tisme şi boli profesionale.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bolile profesio-nale, traumatismele în producţie şi mă-surile de înlăturare.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de consta-tare, rapoarte, note informative) </w:t>
            </w:r>
            <w:r w:rsidRPr="00C86C74">
              <w:rPr>
                <w:rFonts w:ascii="Times New Roman" w:eastAsia="Times New Roman" w:hAnsi="Times New Roman" w:cs="Times New Roman"/>
                <w:lang w:val="ro-MD"/>
              </w:rPr>
              <w:lastRenderedPageBreak/>
              <w:t>privind starea sanitară a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Deciziile inspecţiei sanitare de amen-dare şi închidere a întreprinderilor pen-tru nerespectarea normelor şi regulilor sanitaro-igienice.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organizaţiile de ocrotire a sănătăţii-permanent.</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sancţiunilor ad-ministrative pentru nerespectarea regu-lilor şi normelor sanitare.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executarea măsurilor de profilaxie şi igienă profe-sională.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anchete de examinare a condiţiilor de muncă a angajaților.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cereri, borderouri) de eliberare a echipamentului de pro-tecţie, alimentelor speciale.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rezultatele exa-minării mediului în organizaţii și între-prinderi.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Investigații cotidiene ale probelor me-diului în </w:t>
            </w:r>
            <w:r w:rsidRPr="00C86C74">
              <w:rPr>
                <w:rFonts w:ascii="Times New Roman" w:eastAsia="Times New Roman" w:hAnsi="Times New Roman" w:cs="Times New Roman"/>
                <w:lang w:val="ro-MD"/>
              </w:rPr>
              <w:lastRenderedPageBreak/>
              <w:t>încăperi şi corespondenţă pri-vind starea sistemului de ventilare.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laborator privind controlul stării materiei prime, utilajului, respec-tării normativelor sanitaro-igienice în întreprinderi.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6. ÎNVĂȚĂMÎNT,  INSTRUIRE ȘI RESURSE UMANE.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339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349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359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369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379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383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389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399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w:t>
            </w:r>
            <w:r w:rsidRPr="00C86C74">
              <w:rPr>
                <w:rFonts w:ascii="Times New Roman" w:eastAsia="Times New Roman" w:hAnsi="Times New Roman" w:cs="Times New Roman"/>
                <w:lang w:val="ro-MD"/>
              </w:rPr>
              <w:lastRenderedPageBreak/>
              <w:t>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409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419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activitatea instituţiilor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date, bu-letine) privind organizarea agrementului copiilor.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cura-tivă şi profilactică în instituţiile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completarea in-stituţiilor preșcolare cu personal peda-gogic, medical,auxiliar.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(cereri, </w:t>
            </w:r>
            <w:r w:rsidRPr="00C86C74">
              <w:rPr>
                <w:rFonts w:ascii="Times New Roman" w:eastAsia="Times New Roman" w:hAnsi="Times New Roman" w:cs="Times New Roman"/>
                <w:lang w:val="ro-MD"/>
              </w:rPr>
              <w:lastRenderedPageBreak/>
              <w:t>corespondenţă, etc.) privind acordarea locurilor în instituţiile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activitatea in-stituţiilor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adunărilor părinteşti şi ale şedinţelor comitetelor părinteşti.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realizare a activităţii educa-ționale în instituţiile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Caiete de observaţii privind desfăşura-rea procesului pedagogic în instituţiile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privind transferul copiilor în cadrul instituțiilor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Tabele privind frecvenţa copiilorîn in-stituțiile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copiilor din instituțiile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(copii ale </w:t>
            </w:r>
            <w:r w:rsidRPr="00C86C74">
              <w:rPr>
                <w:rFonts w:ascii="Times New Roman" w:eastAsia="Times New Roman" w:hAnsi="Times New Roman" w:cs="Times New Roman"/>
                <w:lang w:val="ro-MD"/>
              </w:rPr>
              <w:lastRenderedPageBreak/>
              <w:t xml:space="preserve">certificatelor de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naştere, fișe  medicale, cereri, etc.) pre-zentate în instituțiile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Bonuri de repartiție a copiilor în insti-tuţiile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de evidenţă a încasărilor mij-loacelor bănești pentru frecventarea co-piilor a instituțiilor preșcolare.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Nomenclatorul disciplinelor de profil al instituţiilor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(proiecte, rapoarte, avize,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elaborareano-menclatorului disciplinelor de profil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 instituţiilor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 ale instituţiilor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cu persoane fizice şi juridice privind plata pentru studii.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primirea documentelor şi înmatricu-larea elevilor în instituţiile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organizarea vizitelor în şcoli şi alte acţiuni de atragere a elevilor în institu-ţiile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organizarea cursurilor şi grupelor de pregătire a persoanelor care vor susţine examene de admitere în instituţiile de învăţămînt şi la studiile postuniversitare.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de admitere a elevilor în instituţiile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cu privire la probele de admi-tere în instituţiile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comuni-cate, informaţii, etc.) privind desfăşu-rarea admiterii elevilor în instituţiile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 xml:space="preserve">Fișe de examinare ale abiturienţilor care: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au susţinut concursul;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b)nu au susţinut concursul.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Teste, subiecte pentru examene.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studii ale instituţiilor de învăţămînt, ale cursurilor: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 etc.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Curricula disciplinelor de cultură gene-rală şi cele speciale, programe ale exa-menelor de admitere în instituţiile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(proiecte, recenzii, avize) privind elaborarea curriculei.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senatului, consiliilor facultăţilor, catedrelor, consi-liilor pedagogice şi metodiceși docu-mente anexate.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activitate ale facultăţilor, ca-tedrelor, secţiilor, instituţiilor de învă-ţămînt superior şi ale celor medii speci-ale: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activitate ale secţiilor de învăţămînt, comisiilor pe discipline, cabinetelor pe discipline.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individuale şi rapoarte de acti-vitate ale profesorilor.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facultăţilor, catedrelor, sec-ţiilor instituţiilor de învăţămînt superi-oare şi ale celor medii de specialitate privind îndeplinirea planurilor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secţiei de învăţămînt: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pe discipline.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Documente (rapoarte, proiecte, avize, note informative) privind elaborarea metodelor de predare a disciplinelor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şi corespondenţă pri-vind activitatea metodică şi instructiv-educativă.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Stenograme şi conspecte de lecţii ale profesorilor.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manualelor, materialelor meto-dice şi didactice, filmelor instructive recomandate.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pla-nurilor de învăţămînt, a programelor de pregătire pentru editarea manualelor şi materialelor didactice.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organizarea ins-truirii cu </w:t>
            </w:r>
            <w:r w:rsidRPr="00C86C74">
              <w:rPr>
                <w:rFonts w:ascii="Times New Roman" w:eastAsia="Times New Roman" w:hAnsi="Times New Roman" w:cs="Times New Roman"/>
                <w:lang w:val="ro-RO"/>
              </w:rPr>
              <w:t>și fără frecvență</w:t>
            </w: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aprobarea com-ponenţei comisiilor de stat de examinare în instituţiile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Lucrările de examen de la examenele naționale de absolvire în învățămîntul general.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Lucrări de control, teste ale elevilor: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 trimestriale.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Teste scrise ale studenţilor de la secţia cu frecvenţă redusă.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Teze (lucrări) anuale ale studenţilor, elevilor.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Teze de licenţă (masterat)  şi recenzii.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ale şedinţelor comisiilor de </w:t>
            </w:r>
            <w:r w:rsidRPr="00C86C74">
              <w:rPr>
                <w:rFonts w:ascii="Times New Roman" w:eastAsia="Times New Roman" w:hAnsi="Times New Roman" w:cs="Times New Roman"/>
                <w:lang w:val="ro-MD"/>
              </w:rPr>
              <w:lastRenderedPageBreak/>
              <w:t>stat de examinare.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extrase din procesele-verbale ce reflectă rezultatele examene-lor naționale de absolvire în învățămîn-tul general.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comisiilor pentru susţinerea tezelor de licenţă(masterat).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comisiilor de examinare privind desfăşurarea examenelor: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comisiilor de stat de exa-minare privind susţinerea tezelor de li-cenţă (masterat).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rapoarte ale instituţiilor de învăţămînt privind desfăşurarea sesiu-nilor de examinare.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privind susţinerea coloc-viilor şi examenelor.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Borderouri de notare de la examenele naționale de absolvire în învățămîntul </w:t>
            </w:r>
            <w:r w:rsidRPr="00C86C74">
              <w:rPr>
                <w:rFonts w:ascii="Times New Roman" w:eastAsia="Times New Roman" w:hAnsi="Times New Roman" w:cs="Times New Roman"/>
                <w:lang w:val="ro-MD"/>
              </w:rPr>
              <w:lastRenderedPageBreak/>
              <w:t>general.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privind organizarea sesiunilor de exa-minare şi admitere a studenţilor la susţi-nerea examenelor, colocviilor;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cu studenţii de la secţia cu frecvenţă redusă privind termenele şi ordinea sus-ţinerii examenelor, colocviilor, expedie-rea lucrărilor de control, testelor, organi-zarea consultaţiilor, efectuarea stagiului de practică şi alte forme de instruire.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anuale de activitate a facultăţilor şi cursurilor de perfecţionare.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Orare, planuri, grafice de desfăşurare a cursurilor, lecţiilor, colocviilor, consul-taţiilor, tezelor de licență (masterat), etc.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învăţămînt (cataloage) ale cursurilor de perfecţionare şi recalifica-re.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clasă, borderouri de eviden-ţă a </w:t>
            </w:r>
            <w:r w:rsidRPr="00C86C74">
              <w:rPr>
                <w:rFonts w:ascii="Times New Roman" w:eastAsia="Times New Roman" w:hAnsi="Times New Roman" w:cs="Times New Roman"/>
                <w:lang w:val="ro-MD"/>
              </w:rPr>
              <w:lastRenderedPageBreak/>
              <w:t>reușitei și frecventării lecţiilor de către elevi: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semestriale.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şi documente explicative asupra cauzelor de absenţă a elevilor de la cursuri.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cu privire la stagiile de practică.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(solicitări, planuri, progra-me,  liste, grafice, corespondenţă) pri-vind desfăşurarea stagiului de practică.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conducătorilor privind efectuarea de către elevi, studenți a sta-giului de practică.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elevilor, studenților privind efectuarea stagiului de practică.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instituţiilor  în cadrul cărora se efectuează practica instructivă şi de pro-ducţie.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Documente (note explicative, informaţii, corespondenţă)  privind restabilirea, transferarea, exmatricularea studenţilor și elevilor.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borderouri, corespondenţă) privind utilarea laboratoarelor de studii, a cabi-netelor instituţiilor de învăţămînt, asigu-rarea cu programe de studii, literatură didactică şi metodică, filme instructive.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hotărîri ale comisiei pentru stabilirea burselor și documente anexate (recomandări, cereri, certifica-te).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orelor de labora-tor şi a celor practice, a lucrărilor de control.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consultaţiilor.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borderouri de evidenţă a orelor de muncă ale profesorilor.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procese-verbale ale şedinţelor, informaţii referitoare la locu-rile de angajare în muncă, coresponden-ţă) privind repartiţia personală a absol-venţilor instituţiilor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etc.) privind activitatea doctoranzilor.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de admitere la studiile doctorale și post-doctorale.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Referate  prezentate  la examenele de admitere la doctorat.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aprobarea con-ducătorilor ştiinţifici, prelungirea terme-nului de studii la doctorat.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Corespondență privind autentificarea ac-telor de studii și documente anexate.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ale ședințelor Comisiei de </w:t>
            </w:r>
            <w:r w:rsidRPr="00C86C74">
              <w:rPr>
                <w:rFonts w:ascii="Times New Roman" w:eastAsia="Times New Roman" w:hAnsi="Times New Roman" w:cs="Times New Roman"/>
                <w:lang w:val="ro-MD"/>
              </w:rPr>
              <w:lastRenderedPageBreak/>
              <w:t xml:space="preserve">examinare pentru evaluarea gradului de cunoaștere a prevederilor Constituției Republicii Moldova și a limbii de stat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eliberării certifi-catelor cu privire la promovarea exame-nelor de evaluare a gradului de cunoaș-tere a prevederilor Constituției Republi-cii Moldova și a limbii de stat pentru dobîndirea cetățeniei Republicii Moldo-va.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Registrul de evidență a eliberării certifi-catelor care atestă nivelul mediu de cu-noaștere a limbii de stat pentru obținerea șederii permanente în Republica Moldo-va.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de notare de la examenele de evaluare a gradului de cunoaștere a pre-vederilor Constituției Republicii Moldo-va și a limbii de stat, pentru dobîndirea cetățeniei Repiblcii Moldova.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Borderouri de notare de la examenele de evaluare și </w:t>
            </w:r>
            <w:r w:rsidRPr="00C86C74">
              <w:rPr>
                <w:rFonts w:ascii="Times New Roman" w:eastAsia="Times New Roman" w:hAnsi="Times New Roman" w:cs="Times New Roman"/>
                <w:lang w:val="ro-MD"/>
              </w:rPr>
              <w:lastRenderedPageBreak/>
              <w:t>stabilirea nivelului de cu-noaștere a limbii de stat pentru obținerea șederii permanente în Republica Moldo-va.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Lucrările de examen de la examenele de evaluare a gradului de cunoaștere a pre-vederilor Constituției Republicii Moldo-va și a limbii de stat pentru dobîndirea cetățeniei Republicii Moldova.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Lucrările de examen de la examenele de evaluare și stabilirea nivelului de cu-noaștere a limbii de stat pentru obținerea șederii permanente în Republica Moldo-va.</w:t>
            </w: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lang w:val="ro-MD"/>
              </w:rPr>
              <w:lastRenderedPageBreak/>
              <w:t>6.1. Învățămînt, educație, instruire și  perfecționare.</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Pînă la substituirea cu altele noi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tabs>
                <w:tab w:val="right" w:pos="248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r w:rsidRPr="00C86C74">
              <w:rPr>
                <w:rFonts w:ascii="Times New Roman" w:eastAsia="Times New Roman" w:hAnsi="Times New Roman" w:cs="Times New Roman"/>
                <w:bCs/>
                <w:lang w:val="ro-MD"/>
              </w:rPr>
              <w:tab/>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lastRenderedPageBreak/>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an¹</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6 luni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Permanent¹</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Permanent¹</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ani¹C.E.C.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2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50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50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50 ani</w:t>
            </w: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Pînă la substituirea cu altele noi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Pînă la substituirea cu altele noi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3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25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25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25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25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213"/>
              </w:tabs>
              <w:rPr>
                <w:rFonts w:ascii="Times New Roman" w:eastAsia="Times New Roman" w:hAnsi="Times New Roman" w:cs="Times New Roman"/>
                <w:bCs/>
                <w:lang w:val="ro-MD"/>
              </w:rPr>
            </w:pPr>
            <w:r w:rsidRPr="00C86C74">
              <w:rPr>
                <w:rFonts w:ascii="Times New Roman" w:eastAsia="Times New Roman" w:hAnsi="Times New Roman" w:cs="Times New Roman"/>
                <w:b/>
                <w:bCs/>
                <w:lang w:val="ro-MD"/>
              </w:rPr>
              <w:tab/>
            </w:r>
            <w:r w:rsidRPr="00C86C74">
              <w:rPr>
                <w:rFonts w:ascii="Times New Roman" w:eastAsia="Times New Roman" w:hAnsi="Times New Roman" w:cs="Times New Roman"/>
                <w:bCs/>
                <w:lang w:val="ro-MD"/>
              </w:rPr>
              <w:t xml:space="preserve">25  ani                                                  -                                              </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223"/>
                <w:tab w:val="right" w:pos="2717"/>
              </w:tabs>
              <w:rPr>
                <w:rFonts w:ascii="Times New Roman" w:eastAsia="Times New Roman" w:hAnsi="Times New Roman" w:cs="Times New Roman"/>
                <w:bCs/>
                <w:lang w:val="ro-MD"/>
              </w:rPr>
            </w:pPr>
            <w:r w:rsidRPr="00C86C74">
              <w:rPr>
                <w:rFonts w:ascii="Times New Roman" w:eastAsia="Times New Roman" w:hAnsi="Times New Roman" w:cs="Times New Roman"/>
                <w:b/>
                <w:bCs/>
                <w:lang w:val="ro-MD"/>
              </w:rPr>
              <w:tab/>
            </w:r>
            <w:r w:rsidRPr="00C86C74">
              <w:rPr>
                <w:rFonts w:ascii="Times New Roman" w:eastAsia="Times New Roman" w:hAnsi="Times New Roman" w:cs="Times New Roman"/>
                <w:bCs/>
                <w:lang w:val="ro-MD"/>
              </w:rPr>
              <w:t>2 ani</w:t>
            </w:r>
            <w:r w:rsidRPr="00C86C74">
              <w:rPr>
                <w:rFonts w:ascii="Times New Roman" w:eastAsia="Times New Roman" w:hAnsi="Times New Roman" w:cs="Times New Roman"/>
                <w:bCs/>
                <w:lang w:val="ro-MD"/>
              </w:rPr>
              <w:tab/>
              <w:t xml:space="preserve"> -</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345"/>
                <w:tab w:val="right" w:pos="2717"/>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2 ani</w:t>
            </w:r>
            <w:r w:rsidRPr="00C86C74">
              <w:rPr>
                <w:rFonts w:ascii="Times New Roman" w:eastAsia="Times New Roman" w:hAnsi="Times New Roman" w:cs="Times New Roman"/>
                <w:bCs/>
                <w:lang w:val="ro-MD"/>
              </w:rPr>
              <w:tab/>
              <w: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6.2. Încadrarea, transferarea, promovarea şi evidenţa angajaților.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3 ani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ani¹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luni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ind w:firstLine="720"/>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încheierea registrelor.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plecarea copilului de la grădiniță.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ind w:firstLine="720"/>
              <w:rPr>
                <w:rFonts w:ascii="Times New Roman" w:eastAsia="Times New Roman" w:hAnsi="Times New Roman" w:cs="Times New Roman"/>
                <w:lang w:val="ro-MD"/>
              </w:rPr>
            </w:pPr>
          </w:p>
          <w:p w:rsidR="00C86C74" w:rsidRPr="00C86C74" w:rsidRDefault="00C86C74" w:rsidP="00583B09">
            <w:pPr>
              <w:ind w:firstLine="720"/>
              <w:rPr>
                <w:rFonts w:ascii="Times New Roman" w:eastAsia="Times New Roman" w:hAnsi="Times New Roman" w:cs="Times New Roman"/>
                <w:lang w:val="ro-MD"/>
              </w:rPr>
            </w:pPr>
          </w:p>
          <w:p w:rsidR="00C86C74" w:rsidRPr="00C86C74" w:rsidRDefault="00C86C74" w:rsidP="00583B09">
            <w:pPr>
              <w:ind w:firstLine="720"/>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ind w:firstLine="720"/>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 învăţămînt sau după re-nunțarea la studii.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deînvăţămînt sau după re-nunțarea la studii.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instituția unde a fost în-tocmit documentul, în alte organizaţii-conform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¹Procesele-verbale ale consi-liilor pedagogice privind pro-movarea elevilor în anul ur-mător-3 ani după absolvirea instituţiei de învăţămînt sau după renunțarea la studii.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lipsa celor anuale-5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 –per-manent.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 În lipsa celor anuale-5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¹În lipsa celor anuale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¹La facultăţile de creaţie ale instituţiilor de învăţămînt cu profil artistic-15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¹Lucrările menţionate cu pre-miile întîi la concursurile in-ternaţionale, republicane –permanent. Lucrările execu-tate la facultăţile de creaţie ale instituţiilor de învăţămînt cu profil artistic-15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¹Lucrările menţionate cu pre-miile întîi la concursurile in-ternaţionale, republicane –permanent. Lucrările execu-tate la facultăţile de </w:t>
            </w:r>
            <w:r w:rsidRPr="00C86C74">
              <w:rPr>
                <w:rFonts w:ascii="Times New Roman" w:eastAsia="Times New Roman" w:hAnsi="Times New Roman" w:cs="Times New Roman"/>
                <w:lang w:val="ro-MD"/>
              </w:rPr>
              <w:lastRenderedPageBreak/>
              <w:t>creaţie ale instituţiilor de învăţămînt cu profil artistic-15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¹La facultăţile de creaţie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 învăţămînt.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¹Borderourile totalizatoare privind reuşita, extrase din registre - nu mai puţin de 50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privind apro-barea burselor personale, listele bursierilor care bene-ficiază de burse personale –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¹Borderourile de evidenţă-1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sau renunțarea la doctorat.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(solicitări, informaţii, cores-pondenţă) privind necesitatea specialiş-tilor în instituţii, organizaţii și întreprin-deri.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comunicate, note informative) privind activitatea serviciu-lui resurse umane.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rapoarte privind luc-rul cu tinerii specialişti.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componenţa lucrătorilor aparatului de conducere.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anexate la ordinele cu pri-vire la personalul scriptic (fişe de evi-denţă a angajaților, cereri, recoman-dări) neincluse în dosarele personale.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429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Corespondenţă privind angajarea, tran-sferarea, promovarea şi evidenţa perso-nalului.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Dosare personale (cereri, formulare, cu-rriculum vitae, copii şi extrase din ordi-nele de angajare, transferare, detaşare, promovare, concediere, copii ale docu-mentelor personale, caracteristici, fişe de evidenţă a angajaților, contracte indi-viduale de muncă, documente privind evaluarea performanţelor profesionale, fişe de post)¹ ale: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deputaţilor Parlamentului, conducă-torilor organelor </w:t>
            </w:r>
            <w:r w:rsidRPr="00C86C74">
              <w:rPr>
                <w:rFonts w:ascii="Times New Roman" w:eastAsia="Times New Roman" w:hAnsi="Times New Roman" w:cs="Times New Roman"/>
                <w:lang w:val="ro-MD"/>
              </w:rPr>
              <w:lastRenderedPageBreak/>
              <w:t>superioare ale puterilor legislative, executive şi judiciare, con-ducătorilor organelor administraţiei pub-lice centrale şi locale, persoanelor cu înalte decoraţii de stat şi titluri onorifice ale Republicii Moldova şi altor state; participanţilor la război; persoanelor cu grade şi titluri ştiinţifice;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funcţionarilor publici²;</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membrilor uniunilor de creaţie;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muncitorilor, lucrătorilor de profil tehnic-ingineresc, colaboratorilor ştiin-ţifici fără grade şi titluri ştiinţifice;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 şomerilor.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Dosare personale ale doctoranzilor, stu-denţilor, elevilor (cereri, curriculumvi-tae, formulare, caracteristici, copiiale ordinelor de înmatriculare, absolvire,transferare, exmatriculare, de aplicare a sancţiunilor, fişe </w:t>
            </w:r>
            <w:r w:rsidRPr="00C86C74">
              <w:rPr>
                <w:rFonts w:ascii="Times New Roman" w:eastAsia="Times New Roman" w:hAnsi="Times New Roman" w:cs="Times New Roman"/>
                <w:lang w:val="ro-MD"/>
              </w:rPr>
              <w:lastRenderedPageBreak/>
              <w:t>personale de studii ale elevilor, copii de diplome, atestate, cer-tificate de acordare a concediului acade-mic, copii de certificate eliberate privind dreptul de repartiţie individuală) care au absolvit instituţiile de învăţămînt sau  au fost exmatriculaţi din ultimii ani de stu-dii¹ 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left" w:pos="527"/>
              </w:tabs>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¹Certificate de la locul de trai, certificate medicale şi al-te documente de importanţă secundară-3 ani după conce-diere; dosare personale ale pensionarilor, ale celor ce au lucrat pînă la 2 luni-3 ani, mai mult de 2 luni-15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²Adăugător, vor fi incluse şi copii ale documentelor perso-nale, ale documentelor de studii, ale </w:t>
            </w:r>
            <w:r w:rsidRPr="00C86C74">
              <w:rPr>
                <w:rFonts w:ascii="Times New Roman" w:eastAsia="Times New Roman" w:hAnsi="Times New Roman" w:cs="Times New Roman"/>
                <w:lang w:val="ro-MD"/>
              </w:rPr>
              <w:lastRenderedPageBreak/>
              <w:t>documentelor ce confirmă realizarea formelor de dezvoltare profesională, documente aferente desfăşu-rării perioadei de probă şi evaluării funcţionarului pub-lic debutant, documentul ce atestă depunerea jurămîntu-lui, copii de pe actele admi-nistrative prin care a fost mo-dificat  raportul de serviciu; prin care s-a conferit gradul de calificare; de aprobare/contestare a suspendării ra-portului de serviciu; reîncad-rare în funcţie; de încetare a raporturilor de serviciu.</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¹Ale studenţilor exmatriculaţi de la anii I-III-15 ani C.E.C. (15 ani). Dacă pînă la înmat-</w:t>
            </w:r>
            <w:r w:rsidRPr="00C86C74">
              <w:rPr>
                <w:rFonts w:ascii="Times New Roman" w:eastAsia="Times New Roman" w:hAnsi="Times New Roman" w:cs="Times New Roman"/>
                <w:lang w:val="ro-MD"/>
              </w:rPr>
              <w:lastRenderedPageBreak/>
              <w:t>riculare la secţia de zi au fost angajaţi în cîmpulmuncii sau şi-au satisfăcut serviciul mili-tar-75 ani-V.</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Ale studenţilor exmatriculaţi din anul I-5 ani.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²După absolvire sau plecare.</w:t>
            </w:r>
          </w:p>
        </w:tc>
      </w:tr>
      <w:tr w:rsidR="00C86C74" w:rsidRPr="00C86C74" w:rsidTr="00583B09">
        <w:trPr>
          <w:trHeight w:val="24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a)doctoranzilor, stagiarilor, studenţilor, cursanţilor, elevilor din colegii şi şcoli profesionale;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b)elevilor din gimnazii, licee.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 personale (cereri, curriculum vi-tae, formulare, certificate de la locul de trai şi de la locul de muncă, certificate medicale şi alte documente) ale persoa-nelor care au susţinut examenele, dar n-au fost înmatriculate în instituţiile de în-văţămînt.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tabs>
                <w:tab w:val="right" w:pos="2953"/>
              </w:tabs>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r w:rsidRPr="00C86C74">
              <w:rPr>
                <w:rFonts w:ascii="Times New Roman" w:eastAsia="Times New Roman" w:hAnsi="Times New Roman" w:cs="Times New Roman"/>
                <w:lang w:val="ro-MD"/>
              </w:rPr>
              <w:tab/>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retragerea documen-telor personale. Cele care n-au fost solicitate-50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1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433</w:t>
            </w:r>
          </w:p>
        </w:tc>
        <w:tc>
          <w:tcPr>
            <w:tcW w:w="2847"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Registrul de evidenţă a fişelor de post.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Fişe personale ale angajaților (inclusiv angajați pe perioadă determinată).</w:t>
            </w:r>
          </w:p>
        </w:tc>
        <w:tc>
          <w:tcPr>
            <w:tcW w:w="3148" w:type="dxa"/>
            <w:shd w:val="clear" w:color="auto" w:fill="auto"/>
          </w:tcPr>
          <w:p w:rsidR="00C86C74" w:rsidRPr="00C86C74" w:rsidRDefault="00C86C74" w:rsidP="00583B09">
            <w:pPr>
              <w:ind w:left="77"/>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 C.E.C.</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434</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hAnsi="Times New Roman" w:cs="Times New Roman"/>
                <w:lang w:val="ro-MD"/>
              </w:rPr>
              <w:t>Documente (formulare, curriculum vi-tae, cereri,</w:t>
            </w:r>
            <w:r w:rsidRPr="00C86C74">
              <w:rPr>
                <w:rFonts w:ascii="Times New Roman" w:hAnsi="Times New Roman" w:cs="Times New Roman"/>
                <w:lang w:val="fr-FR"/>
              </w:rPr>
              <w:t xml:space="preserve"> formularul de participare, co-pia buletinului de identitate, copiile dip-lomelor de studii şi ale certificatelor de absolvire a cursurilor de perfecţionare profesională şi/sau de specializare, copia carnetului de muncă, certificatul medi-cal</w:t>
            </w:r>
            <w:r w:rsidRPr="00C86C74">
              <w:rPr>
                <w:rFonts w:ascii="Times New Roman" w:hAnsi="Times New Roman" w:cs="Times New Roman"/>
                <w:lang w:val="ro-MD"/>
              </w:rPr>
              <w:t>) ale persoanelor neangajate.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8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dosarelor perso-nale.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ordinelor privind angajarea, transferarea, detaşarea, pro-movarea şi concedierea angajaților (in-clusiv angajați pe perioadă determina-tă).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437</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w:t>
            </w:r>
          </w:p>
        </w:tc>
        <w:tc>
          <w:tcPr>
            <w:tcW w:w="3169" w:type="dxa"/>
            <w:gridSpan w:val="2"/>
            <w:shd w:val="clear" w:color="auto" w:fill="auto"/>
          </w:tcPr>
          <w:p w:rsidR="00C86C74" w:rsidRPr="00C86C74" w:rsidRDefault="00C86C74" w:rsidP="00583B09">
            <w:pPr>
              <w:ind w:left="77"/>
              <w:rPr>
                <w:rFonts w:ascii="Times New Roman" w:eastAsia="Times New Roman" w:hAnsi="Times New Roman" w:cs="Times New Roman"/>
                <w:b/>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b/>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7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ale lucrătorilor de profil tehnic-ingi-neresc cu studii superioare şi medii;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b)ale veteranilor muncii şi participanţi-lor  la </w:t>
            </w:r>
            <w:r w:rsidRPr="00C86C74">
              <w:rPr>
                <w:rFonts w:ascii="Times New Roman" w:eastAsia="Times New Roman" w:hAnsi="Times New Roman" w:cs="Times New Roman"/>
                <w:lang w:val="ro-MD"/>
              </w:rPr>
              <w:lastRenderedPageBreak/>
              <w:t>conflicte militare;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ale tinerilor specialişti cu studii supe-rioare şi medii speciale;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d)ale doctoranzilor;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ani²</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¹Inclusiv listele prezentate de organizaţiile ce nu transmit </w:t>
            </w:r>
            <w:r w:rsidRPr="00C86C74">
              <w:rPr>
                <w:rFonts w:ascii="Times New Roman" w:eastAsia="Times New Roman" w:hAnsi="Times New Roman" w:cs="Times New Roman"/>
                <w:lang w:val="ro-MD"/>
              </w:rPr>
              <w:lastRenderedPageBreak/>
              <w:t>documentele în arhivele sta-tului.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²După susţinerea tezei.</w:t>
            </w:r>
          </w:p>
        </w:tc>
      </w:tr>
      <w:tr w:rsidR="00C86C74" w:rsidRPr="00C86C74" w:rsidTr="00583B09">
        <w:trPr>
          <w:trHeight w:val="58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 ale angajaților pe perioadă determi-nată;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 ale elevilor;</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ani³</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ani³</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³În lipsa ordinelor de înma-triculare, exmatriculare, ab-solvire precum şi a dosarelor  personale-75 ani-V.</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g)ale celor care susţin examene de ad-mitere;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 ale celor examinaţi şi ale elevilor care au susţinut examenele de promovare;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 de repartiţie a absolvenţilor instituţii-lor superioare şi medii speciale de învă-ţămînt;</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î) ale persoanelor care au susţinut tezele şi li s-au acordat grade şi titluri ştiinţi-fice;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Nu se transmit la păstrare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 stat.Se păstrează în organizaţii.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j) ale celor care au fost atestaţi.</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Liste, borderouri de repartiţie a audien-ţilor </w:t>
            </w:r>
            <w:r w:rsidRPr="00C86C74">
              <w:rPr>
                <w:rFonts w:ascii="Times New Roman" w:eastAsia="Times New Roman" w:hAnsi="Times New Roman" w:cs="Times New Roman"/>
                <w:lang w:val="ro-MD"/>
              </w:rPr>
              <w:lastRenderedPageBreak/>
              <w:t>cursurilor de perfecţionare a anga-jaților şi recalificare a şomerilor.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finalizarea cursurilor.</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absolvenţilor cursurilor de per-fecţionare şi recalificare.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evidenţă a specialiştilor cu studii superioare şi medii speciale, a colabora-torilor ştiinţifici.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 de concediere.În lipsa dosarelor personale-75 ani-V C.E.C. (75 ani-V).</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de concurs pentru ocuparea/alegerea în funcții vacante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colaboratorilor ştiinţifici;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funcţionarilor publici.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(extrase din procese-verba-le, listele lucrărilor publicate, rapoarte, avize, etc.) ale comisiilor  de concurs pentru ocuparea/alegerea în funcţii va-cante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colaboratorilor ştiinţifici;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funcţionarilor publici;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c)candidaților care n-au trecut concur-sul.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ani-V¹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ani-V¹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cadrul dosarelor personale.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personale autentice (carnete de </w:t>
            </w:r>
            <w:r w:rsidRPr="00C86C74">
              <w:rPr>
                <w:rFonts w:ascii="Times New Roman" w:eastAsia="Times New Roman" w:hAnsi="Times New Roman" w:cs="Times New Roman"/>
                <w:lang w:val="ro-MD"/>
              </w:rPr>
              <w:lastRenderedPageBreak/>
              <w:t>muncă şi contracte de muncă indivi-duale,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Se păstrează pînă la solicitare. Care n-au fost solicitate-nu </w:t>
            </w:r>
            <w:r w:rsidRPr="00C86C74">
              <w:rPr>
                <w:rFonts w:ascii="Times New Roman" w:eastAsia="Times New Roman" w:hAnsi="Times New Roman" w:cs="Times New Roman"/>
                <w:lang w:val="ro-MD"/>
              </w:rPr>
              <w:lastRenderedPageBreak/>
              <w:t>mai puţin de 50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Se păstrează pînă la solicitare.Care n-</w:t>
            </w:r>
            <w:r w:rsidRPr="00C86C74">
              <w:rPr>
                <w:rFonts w:ascii="Times New Roman" w:eastAsia="Times New Roman" w:hAnsi="Times New Roman" w:cs="Times New Roman"/>
                <w:lang w:val="ro-MD"/>
              </w:rPr>
              <w:lastRenderedPageBreak/>
              <w:t>aufost solicitate-nu mai puţin de 50 ani.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Carnete de student şi carnete de elev, matricole ale absolvenţilor instituţiilor de învăţămînt.</w:t>
            </w:r>
          </w:p>
          <w:p w:rsidR="00C86C74" w:rsidRPr="00C86C74" w:rsidRDefault="00C86C74" w:rsidP="00583B09">
            <w:pPr>
              <w:rPr>
                <w:rFonts w:ascii="Times New Roman" w:eastAsia="Times New Roman" w:hAnsi="Times New Roman" w:cs="Times New Roman"/>
                <w:b/>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 învăţămînt.</w:t>
            </w:r>
          </w:p>
        </w:tc>
      </w:tr>
      <w:tr w:rsidR="00C86C74" w:rsidRPr="00C86C74" w:rsidTr="00583B09">
        <w:trPr>
          <w:trHeight w:val="1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eliberării: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a)carnetelor de muncă, contractelor de muncă;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b)carnetelor de student, matricolelor.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primirii docu-mentelor de la persoanele care se înscriu pentru examene de admitere în institu-ţiile de învăţămînt.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evidenţă a eliberării diplo-melor (certificatelor) de absolvire 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instituţiilor de învăţămînt  şi a cursu-rilor de perfecţionare şi recalificare: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0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instituţiile de învăţămînt;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facultăţi şi cursuri de perfecţionare  şi recalificare.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procese-verbale de constatare, informaţii) de evidenţă a carnetelor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supuşii serviciului mi-litar în rezervă.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supuşilor serviciului militar.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secţiile administrativ-militare-3 ani.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fişe de evidenţă a supuşilor ser-viciului militar.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trecerea în rezervă.</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de evidenţă a încorpo-rării şi amînarea încorporării supuşilor serviciului militar.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secţiile administrativ-militare- 3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privind controalele de evidenţă a supuşilor serviciului militar.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liste, fişiere de evidenţă a per-soanelor plecate în delegaţie: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ţară;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peste hotare.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alegitimațiilor de deplasare.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perfectarea do-cumentelor </w:t>
            </w:r>
            <w:r w:rsidRPr="00C86C74">
              <w:rPr>
                <w:rFonts w:ascii="Times New Roman" w:eastAsia="Times New Roman" w:hAnsi="Times New Roman" w:cs="Times New Roman"/>
                <w:lang w:val="ro-MD"/>
              </w:rPr>
              <w:lastRenderedPageBreak/>
              <w:t>pentru deplasări: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ţară;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peste hotare.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revenirea în ţară.</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stagierea tinerilor spe-cialişti.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ţările străine-5 ani C.E.C.</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stagierea tineri-lor specialişti.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(adeverinţe, avize, registre de evidenţă a ordinelor, corespondenţă privind plata indemnizaţiei băneşti) pri-vind repartiţia şi prezentarea la locul de muncă a tinerilor specialişti.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concediilor.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de acordare a concediilor, ce-reri, informaţii, corespondenţă privind folosirea concediilor.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privind acordarea concediilor de studii.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absolvirea instituţiei de învăţămînt.</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certificatelor cu privire la salariu, stagiul de muncă, lo-cul de muncă,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buletine, etc.)  privind pregătirea,  per-fecţionarea şi recalificarea angajaților.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pregătirea, perfecţionarea şi recalifi-carea resurselor umane;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organizarea cursurilor de perfecţio-nare a angajaților şi de recalificare a şomerilor;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instruirea profesională a invalizilor.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469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Procese-verbale de constatare, informa-ţii privind pregătirea, perfecţionarea și  recalificarea resurselor umane.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Declarații cu privire la venituri și pro-prietăți și de interese personale.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Copii ale declaraţiilor cu privire la veni-turi şi proprietăţi şi de interese persona-le.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Registrul de evidenţă a declaraţiilor cu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privire la venituri şi proprietăţi şi de in-terese personale.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avertizărilor de integritate.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Sesizări clasate de Comisia Națională de Integritate.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de inițiere a controalelor, acte de constatare) emise de Comisia Națională de Integritate.  </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b/>
                <w:lang w:val="ro-MD"/>
              </w:rPr>
              <w:t>6.3 Integritatea profesională.</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vor păstra în cadrul or-ganismului național de in-tegritate.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vor păstra în dosarul personal.</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6.4. Atestarea, calificarea și evaluarea performanțelor.</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hotărîri ale comisiilor de atestare, calificare și de evaluare.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¹Documentele anexate (pro-cese-verbale ale comisiilor de numărare a voturilor, buletine de vot secrete) - 5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(ordine, fișe de atestare, evaluare, anchete, etc.)  privind organi-zarea </w:t>
            </w:r>
            <w:r w:rsidRPr="00C86C74">
              <w:rPr>
                <w:rFonts w:ascii="Times New Roman" w:eastAsia="Times New Roman" w:hAnsi="Times New Roman" w:cs="Times New Roman"/>
                <w:lang w:val="ro-MD"/>
              </w:rPr>
              <w:lastRenderedPageBreak/>
              <w:t>atestării,stabilirea calificării și evaluarea performanțelor.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75 ani-V¹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ani-V¹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¹Se păstrează în cadrul dosa-relor personale. Cele care nu intră în </w:t>
            </w:r>
            <w:r w:rsidRPr="00C86C74">
              <w:rPr>
                <w:rFonts w:ascii="Times New Roman" w:eastAsia="Times New Roman" w:hAnsi="Times New Roman" w:cs="Times New Roman"/>
                <w:lang w:val="ro-MD"/>
              </w:rPr>
              <w:lastRenderedPageBreak/>
              <w:t>dosarele personale-5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informaţii, borderouri, cores-pondenţă privind organizarea atestării şi stabilirea calificării.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membrilor comisiilor: de ates-tare, calificare</w:t>
            </w:r>
            <w:r w:rsidRPr="00C86C74">
              <w:rPr>
                <w:rFonts w:ascii="Times New Roman" w:eastAsia="Times New Roman" w:hAnsi="Times New Roman" w:cs="Times New Roman"/>
                <w:lang w:val="ro-RO"/>
              </w:rPr>
              <w:t>și</w:t>
            </w:r>
            <w:r w:rsidRPr="00C86C74">
              <w:rPr>
                <w:rFonts w:ascii="Times New Roman" w:eastAsia="Times New Roman" w:hAnsi="Times New Roman" w:cs="Times New Roman"/>
                <w:lang w:val="ro-MD"/>
              </w:rPr>
              <w:t xml:space="preserve"> evaluare.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privind desfăşurarea atestării şi stabilirea calificării.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(contestări, note informa-tive, avize, etc.) privind reexaminarea hotărîrilor comisiilor de atestare, califi-care și evaluare.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6.5. Decorarea, conferirea titlurilor onorifice.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(recomandări, demersuri) prezentate pentru decorarea cu ordine şi medalii ale Republicii Moldova: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a)pentru persoanele desemnate;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b)pentru persoanele respinse.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pStyle w:val="a6"/>
              <w:ind w:left="0"/>
              <w:rPr>
                <w:rFonts w:ascii="Times New Roman" w:eastAsia="Times New Roman" w:hAnsi="Times New Roman" w:cs="Times New Roman"/>
                <w:lang w:val="ro-MD"/>
              </w:rPr>
            </w:pPr>
          </w:p>
          <w:p w:rsidR="00C86C74" w:rsidRPr="00C86C74" w:rsidRDefault="00C86C74" w:rsidP="00583B09">
            <w:pPr>
              <w:pStyle w:val="a6"/>
              <w:ind w:left="0"/>
              <w:rPr>
                <w:rFonts w:ascii="Times New Roman" w:eastAsia="Times New Roman" w:hAnsi="Times New Roman" w:cs="Times New Roman"/>
                <w:lang w:val="ro-MD"/>
              </w:rPr>
            </w:pPr>
          </w:p>
          <w:p w:rsidR="00C86C74" w:rsidRPr="00C86C74" w:rsidRDefault="00C86C74" w:rsidP="00583B09">
            <w:pPr>
              <w:pStyle w:val="a6"/>
              <w:ind w:left="0"/>
              <w:rPr>
                <w:rFonts w:ascii="Times New Roman" w:eastAsia="Times New Roman" w:hAnsi="Times New Roman" w:cs="Times New Roman"/>
                <w:lang w:val="ro-MD"/>
              </w:rPr>
            </w:pPr>
          </w:p>
          <w:p w:rsidR="00C86C74" w:rsidRPr="00C86C74" w:rsidRDefault="00C86C74" w:rsidP="00583B09">
            <w:pPr>
              <w:pStyle w:val="a6"/>
              <w:ind w:left="0"/>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(recomandări, demersuri) prezentate pentru conferirea titlurilor onorifice: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a)admise;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respinse.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(recomandări, procese-ver-bale, caracteristici, anchete, adeverinţe, etc.)  privind conferirea titlurilor onori-fice,  înaintarea pentru decernarea Pre-miilor de Stat şi a premiilor personale: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a)admise;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b)respinse.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 xml:space="preserve">6.6. Acordarea titlurilor </w:t>
            </w:r>
            <w:r w:rsidRPr="00C86C74">
              <w:rPr>
                <w:rFonts w:ascii="Times New Roman" w:eastAsia="Times New Roman" w:hAnsi="Times New Roman" w:cs="Times New Roman"/>
                <w:b/>
                <w:bCs/>
                <w:lang w:val="ro-RO"/>
              </w:rPr>
              <w:t>și</w:t>
            </w:r>
            <w:r w:rsidRPr="00C86C74">
              <w:rPr>
                <w:rFonts w:ascii="Times New Roman" w:eastAsia="Times New Roman" w:hAnsi="Times New Roman" w:cs="Times New Roman"/>
                <w:b/>
                <w:bCs/>
                <w:lang w:val="ro-MD"/>
              </w:rPr>
              <w:t xml:space="preserve"> conferirea gradelor ştiinţifice.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stenograme ale şedin-ţelor consiliilor specializate pentru sus-ţinerea tezelor şi conferirea gradelor 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 de atestare ale persoanelor (cer-tificate, fişa personală, recomandări, avize, stenograma şedinţei consiliului specializat, rezumatul tezei, fişa de în-registrare şi evidenţă a tezei):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cărora le-a fost conferit gradul ştiin-ţific de doctor habilitat, titlul ştiinţific de profesor universitar (inclusiv ale persoa-nelor lipsite de gradele ştiinţifice şi de titluri);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cărora li s-a conferit gradul ştiinţific de  doctor, titlul ştiinţific de conferenţi-ar, cercetător ştiinţific superior (inclu-siv ale persoanelor lipsite de gradele şti-inţifice şi titluri);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înaintate pentru conferirea gradelor ştiinţifice şi acordarea titlurilor ştiin-ţifice și respinse.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ind w:left="537"/>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Teze, autoreferate, rezumate ale tezelor.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Nu se transmit la păstrare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de stat. Se păstrează în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organizaţii¹.</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¹Primul exemplar al tezei se transmite Bibliotecii Naţio-nale.</w:t>
            </w: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Buletine, registre de evidenţă a buletine-lor de vot secrete, procese-verbale ale comisiilor pentru numărarea voturilor, consiliilor specializate pentru susţinerea tezelor şi conferirea gradelor 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pentru susţinerea tezelor şi conferirea gradelor ştiinţifice (informaţii despre numărul persoanelor care au sus-ţinut tezele, corespondenţă privind insti-tuirea consiliilor specializate, susţinerea tezelor, conferirea gradelor ştiinţifice, planuri de activitate ale consiliilor spe-cializate).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activitatea consiliilor specializate pentru susţinerea tezelor şi conferirea gradelor 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Registre de evidenţă privind eliberarea diplomelor de conferire a gradelor şti-inţifice şi a </w:t>
            </w:r>
            <w:r w:rsidRPr="00C86C74">
              <w:rPr>
                <w:rFonts w:ascii="Times New Roman" w:eastAsia="Times New Roman" w:hAnsi="Times New Roman" w:cs="Times New Roman"/>
                <w:lang w:val="ro-MD"/>
              </w:rPr>
              <w:lastRenderedPageBreak/>
              <w:t>certificatelor de acordare a titlurilor ştiinţifice.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Nu se transmit la păstrare de stat. Se păstrează în instituția unde a fostîntocmit documentul.</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 EVOLUȚIA SOCIAL-                          CULTURALĂ .</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7.1. Asigurarea cu pensii.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pentru stabilire a pensiilor.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decizii ale comisiilor pentru stabilirea: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indemnizaţiilor de stat pentru copii;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acordarea indemni-zaţiilor.</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compensaţiilor.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ani²</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ani²</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²După acordarea compen-saţiilor.</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asigurarea so-cială, certificate ale fondului social.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(propuneri, demersuri, ce-reri, anchete, extrase din procese-verba-le, avize medicale, certificate) cu privire la stabilirea pensiilor, indemnizațiilor și compensațiilor.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493</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Dosare de pensii (recomandări, demersuri,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anchete, extrase din procese-verbale,co-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pii ale documentelor personale, cereri,cer-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tificate cu privire la salarii şi stagiulde mun-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că) ale pensionarilor care primesc:</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suplimentul la pensie pentru merite deosebite faţă de stat;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pensii stabilite: sociale, departamen-tale şi pensii pentru limita de vîrstă.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Dispoziţii (decizii) de pensionare.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stabilirea, plata pensiilor şi  indemni-zaţiilor;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vechimea în muncă  pentru perfecta-rea pensiilor, compensațiilor şi indemni-zaţiilor.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propunerilor şi cererilor pentru stabilirea pensiilor şi eliberarea carnetelor de pensionar.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calcule, rapoarte) cu privire la stabilirea şi plata indemni-zaţiilor pentru copii şi familiile social-vulnerabile.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încetarea acordării indemnizaţiilor.</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498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acordarea ajuto-rului </w:t>
            </w:r>
            <w:r w:rsidRPr="00C86C74">
              <w:rPr>
                <w:rFonts w:ascii="Times New Roman" w:eastAsia="Times New Roman" w:hAnsi="Times New Roman" w:cs="Times New Roman"/>
                <w:lang w:val="ro-MD"/>
              </w:rPr>
              <w:lastRenderedPageBreak/>
              <w:t>material familiilor social-vulnera-bile şi familiilor numeroase (cu mulți copii).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6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499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dosarelor de pen-sii.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proceselor-verba-le cu privire la stabilirea indemnizaţii-lor pentru copii.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cu privire la stabilirea indemniza-ţiilor.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încetarea acordăriiin-demnizațiilor.</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cererilor privind stabilirea indemnizaţiilor.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18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lastRenderedPageBreak/>
              <w:t>Fișa de evidență a contribuabilului la Bugetul asigurărilor sociale de stat.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Rapoarte anuale ale agenților economici cu privire la calcularea, utilizarea și achitarea cotelor de asigurări sociale de stat (4 BASS). </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Declarații cu REV1, REV2.</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Declarații cu REV 5.</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Contracte de asigurare socială a persoa-nelor </w:t>
            </w:r>
            <w:r w:rsidRPr="00C86C74">
              <w:rPr>
                <w:rFonts w:ascii="Times New Roman" w:eastAsia="Times New Roman" w:hAnsi="Times New Roman" w:cs="Times New Roman"/>
                <w:bCs/>
                <w:lang w:val="ro-MD"/>
              </w:rPr>
              <w:lastRenderedPageBreak/>
              <w:t>aflate peste hotarele Republicii Moldova.</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Registre:</w:t>
            </w:r>
          </w:p>
          <w:p w:rsidR="00C86C74" w:rsidRPr="00C86C74" w:rsidRDefault="00C86C74" w:rsidP="00583B09">
            <w:pPr>
              <w:pStyle w:val="a6"/>
              <w:numPr>
                <w:ilvl w:val="0"/>
                <w:numId w:val="2"/>
              </w:numPr>
              <w:tabs>
                <w:tab w:val="left" w:pos="507"/>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de evidență a contractelor de asigurări sociale; </w:t>
            </w:r>
          </w:p>
          <w:p w:rsidR="00C86C74" w:rsidRPr="00C86C74" w:rsidRDefault="00C86C74" w:rsidP="00583B09">
            <w:pPr>
              <w:pStyle w:val="a6"/>
              <w:numPr>
                <w:ilvl w:val="0"/>
                <w:numId w:val="2"/>
              </w:num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de evidență a declarațiilor persoanelor asigurate (REV) pentru stabilirea pensiei;</w:t>
            </w:r>
          </w:p>
          <w:p w:rsidR="00C86C74" w:rsidRPr="00C86C74" w:rsidRDefault="00C86C74" w:rsidP="00583B09">
            <w:pPr>
              <w:pStyle w:val="a6"/>
              <w:numPr>
                <w:ilvl w:val="0"/>
                <w:numId w:val="2"/>
              </w:num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de primire și transmitere în arhivă a declarațiilor (REV);</w:t>
            </w:r>
          </w:p>
          <w:p w:rsidR="00C86C74" w:rsidRPr="00C86C74" w:rsidRDefault="00C86C74" w:rsidP="00583B09">
            <w:pPr>
              <w:pStyle w:val="a6"/>
              <w:numPr>
                <w:ilvl w:val="0"/>
                <w:numId w:val="2"/>
              </w:num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de recepționare a anchetei persoanei asigurate (REV);</w:t>
            </w:r>
          </w:p>
          <w:p w:rsidR="00C86C74" w:rsidRPr="00C86C74" w:rsidRDefault="00C86C74" w:rsidP="00583B09">
            <w:pPr>
              <w:pStyle w:val="a6"/>
              <w:numPr>
                <w:ilvl w:val="0"/>
                <w:numId w:val="2"/>
              </w:numPr>
              <w:rPr>
                <w:rFonts w:ascii="Times New Roman" w:hAnsi="Times New Roman" w:cs="Times New Roman"/>
                <w:lang w:val="ro-MD"/>
              </w:rPr>
            </w:pPr>
            <w:r w:rsidRPr="00C86C74">
              <w:rPr>
                <w:rFonts w:ascii="Times New Roman" w:eastAsia="Times New Roman" w:hAnsi="Times New Roman" w:cs="Times New Roman"/>
                <w:bCs/>
                <w:lang w:val="ro-MD"/>
              </w:rPr>
              <w:t>de evidență a cererilor la ACCES CPAS pentru persoane fizice și juridice.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lastRenderedPageBreak/>
              <w:t>75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75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75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tabs>
                <w:tab w:val="left" w:pos="210"/>
                <w:tab w:val="center" w:pos="1476"/>
              </w:tabs>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7.2. Asistenţa medicală şi curativ-sanatorială.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procese-verbale de constatare, etc.) pri-vind organizarea şi activitatea instituţii-lor curativ-sanatoriale.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Corespondenţă privind organizarea şi asigurarea </w:t>
            </w:r>
            <w:r w:rsidRPr="00C86C74">
              <w:rPr>
                <w:rFonts w:ascii="Times New Roman" w:eastAsia="Times New Roman" w:hAnsi="Times New Roman" w:cs="Times New Roman"/>
                <w:lang w:val="ro-MD"/>
              </w:rPr>
              <w:lastRenderedPageBreak/>
              <w:t>asistenţei curativ-sanatoriale.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corespondenţă) privind organizarea</w:t>
            </w:r>
            <w:r w:rsidRPr="00C86C74">
              <w:rPr>
                <w:rFonts w:ascii="Times New Roman" w:eastAsia="Times New Roman" w:hAnsi="Times New Roman" w:cs="Times New Roman"/>
                <w:lang w:val="ro-RO"/>
              </w:rPr>
              <w:t xml:space="preserve"> și activitatea</w:t>
            </w:r>
            <w:r w:rsidRPr="00C86C74">
              <w:rPr>
                <w:rFonts w:ascii="Times New Roman" w:eastAsia="Times New Roman" w:hAnsi="Times New Roman" w:cs="Times New Roman"/>
                <w:lang w:val="ro-MD"/>
              </w:rPr>
              <w:t xml:space="preserve">  instituţiilor medicale şi a punctelor sanitare în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efectuarea vac-cinărilor profilactice, expertiza medica-lă, dispensarizarea, internarea şi acor-darea asistenţei medicale.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note informative, fişe,  liste, grafice, corespondenţă) pri-vind controalele medicale periodice.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numărul persoanelor aflate  în instituţiile curativ-sanatoriale.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privind ca-uzele (motivele)  îmbolnăvirii salariați-lor.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Deciziile consiliilor de expertiză a vita-lității, avizele consiliilor </w:t>
            </w:r>
            <w:r w:rsidRPr="00C86C74">
              <w:rPr>
                <w:rFonts w:ascii="Times New Roman" w:eastAsia="Times New Roman" w:hAnsi="Times New Roman" w:cs="Times New Roman"/>
                <w:lang w:val="ro-MD"/>
              </w:rPr>
              <w:lastRenderedPageBreak/>
              <w:t>medicale con-sultative.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procese-verbale) privind corectitudinea eliberării certificatelor medicale.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medicale şi cotoarele acesto-ra.</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5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certificatelor me-dicale.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deciziilor consi-liilor de expertiză a vitalității, a avizelor consiliilor medicale consultative.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unice privind morbiditatea bolnavilor.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Buletine unice privind numărul salaria-ţilor cărora le-a fost acordată asistenţa  medicală.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3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medicale (foi de observaţie clinică) ale bolnavilor: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internaţi;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b)tratați ambulatoriu.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¹Foile de observaţie clinică care au o importanţă deose-bită pentru studierea meto-delor eficace de profilaxie, diagnosticare, tratare şi dez-voltare a medicinei-perma-</w:t>
            </w:r>
            <w:r w:rsidRPr="00C86C74">
              <w:rPr>
                <w:rFonts w:ascii="Times New Roman" w:eastAsia="Times New Roman" w:hAnsi="Times New Roman" w:cs="Times New Roman"/>
                <w:lang w:val="ro-MD"/>
              </w:rPr>
              <w:lastRenderedPageBreak/>
              <w:t>nent.</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individuale, adeverinţe medicale, analize, fişe privind dinamica dezvol-tării copiilor din:</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grădiniţe de copii;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case de copii şi orfelinate.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50 ani-V</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bolnavilor tratați  ambulatoriu.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colaboratorilor şi membrilor de familie repartizaţi la centrele de sănătate departamentale.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 asistenţa balneosana-torială.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consultaţie balneosanatorială.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înregistrare a persoanelor  în instituţiile balneosanatoriale şi curativ-profilactice.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Cărţi de sugestii ale instituţiilor balneo-sanatoriale.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ind w:left="96"/>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Orarul ședințelor de tratament, registre de </w:t>
            </w:r>
            <w:r w:rsidRPr="00C86C74">
              <w:rPr>
                <w:rFonts w:ascii="Times New Roman" w:eastAsia="Times New Roman" w:hAnsi="Times New Roman" w:cs="Times New Roman"/>
                <w:lang w:val="ro-MD"/>
              </w:rPr>
              <w:lastRenderedPageBreak/>
              <w:t>evidenţă a procedurilor în instituţiile balneosanatoriale.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532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corespondenţă, etc.) cu privire laeliberarea biletelor de tra-tament balneosanatorial.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biletelor de tra-tament balneosanatorial eliberate.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activităţii consi-liilor balneosanatoriale şi consultativ- medicale.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eliberării medi-camentelor.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7.3. Fondul locativ.</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date, buletine, no-te informative) privind exploatarea fon-dului locativ-comunal, administrarea ca-selor de locuit.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lastRenderedPageBreak/>
              <w:t>537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Acte de constatare a stării tehnice a fon-dului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starea tehnică şi întocmirea paşaportului fondului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(acte de constatare, avize, informaţii) privind examinarea şi îmbu-nătăţirea condiţiilor locative.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acorduri de exploatare a spa-ţiului locativ de serviciu.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informaţii, cores-pondenţă) privind acordarea, repartiţia şi schimbul spaţiului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acordarea spaţiului locativ.</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privind problemele locative.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privind acordarea spaţiului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acordarea spaţiului locativ.</w:t>
            </w: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certificate, decizii, etc.) privind privatizarea locuinţelor.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transmit la păstrare de către agențiile de privatizare.</w:t>
            </w:r>
          </w:p>
        </w:tc>
      </w:tr>
      <w:tr w:rsidR="00C86C74" w:rsidRPr="00C86C74" w:rsidTr="00583B09">
        <w:trPr>
          <w:trHeight w:val="65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de repartiție a spaţiului locativ.</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expirarea termenului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 exploatare a spaţiului locativ.</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ordinelor de re-partiţie a spațiului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adeverinţe, certificate ce confirmă dreptul de exploatare a spaţiu-lui locativ suplimentar.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certificatului.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rezervarea spa-ţiului pentru cazare.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(copii ale certificatelor, pro-curi,adeverinţe) eliberate locatarilor de către întreprinderile de exploatare a fon-dului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ind w:left="107"/>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ale locatarilor.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acordarea locu-rilor în cămine.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privind acordarea locurilor în cămine.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Deciziile consiliului local, dispoziţiile primarului cu privire la patrimoniu.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Permanemt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Programul şi raportul anual privind acti-vitatea de bază a administației publice locale privind patrimoniul.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patrimoniului de stat/ local.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contractelor cu privire la locaţiune/comodat a încăpe-rilor.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contractelor de locaţiune a încăperilor eliberate solici-tanților.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jc w:val="both"/>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ultimului contract.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ultimului contract.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6"/>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9"/>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29"/>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acordurilor adiţi-onale.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ultimului acord.</w:t>
            </w: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559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locaţiune/comodat cu anexe.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ultimului contract.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560</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lang w:val="ro-MD"/>
              </w:rPr>
              <w:t>Acte de inventariere a patrimoniului.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lang w:val="ro-MD"/>
              </w:rPr>
            </w:pPr>
            <w:r w:rsidRPr="00C86C74">
              <w:rPr>
                <w:rFonts w:ascii="Times New Roman" w:eastAsia="Times New Roman" w:hAnsi="Times New Roman" w:cs="Times New Roman"/>
                <w:b/>
                <w:lang w:val="ro-MD"/>
              </w:rPr>
              <w:t>7.4. Documente cu privire la privatizarea fondului locativ.</w:t>
            </w: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Planuri și rapoarte de activitate ale auto-rităților abilitate cu privatizarea fondului locativ.</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jc w:val="both"/>
              <w:rPr>
                <w:rFonts w:ascii="Times New Roman" w:eastAsia="Times New Roman" w:hAnsi="Times New Roman" w:cs="Times New Roman"/>
                <w:b/>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0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evidență a cererilor cu pri-vire la privatizarea spațiului locativ.</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Contracte de vînzare-cumpărare, acte de predare-primire a locuinţelor în proprie-tate privată.</w:t>
            </w:r>
          </w:p>
        </w:tc>
        <w:tc>
          <w:tcPr>
            <w:tcW w:w="3169" w:type="dxa"/>
            <w:gridSpan w:val="2"/>
            <w:shd w:val="clear" w:color="auto" w:fill="auto"/>
            <w:noWrap/>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mijloacelor bă-neşti achitate pentru privatizarea spaţiu-lui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contractelor de vînzare-cumpărare, acte de predare-pri-mire a locuinţei în proprietate privată.</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certificatelor re-feritor la numărul persoanelor care au participat la privatizarea spațiului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certificatelor/ declarațiilor referitor la persoanele care nu au participat la privatizarea spațiului locativ.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Registre de evidenţă a fondului locativ privatizat.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569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Procese-verbale ale comisiilor pentru privatizarea fondului locativ.</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
                <w:bCs/>
                <w:lang w:val="ro-MD"/>
              </w:rPr>
            </w:pPr>
          </w:p>
        </w:tc>
        <w:tc>
          <w:tcPr>
            <w:tcW w:w="2379" w:type="dxa"/>
            <w:shd w:val="clear" w:color="auto" w:fill="auto"/>
            <w:noWrap/>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Hotărîrile comisiei pentru privatizarea fondului locativ.</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Documente privind privatizarea spaţiu-lui locativ (contracte, cereri, certificate, bonuri de plată, copii ale: buletinului de identitate, certificatelor de naştere, car-netului de muncă, etc.).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7.5. Documente cu privire la privatizarea fondului nelocuibil.</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Planuri și rapoarte de activitate ale auto-rităților abilitate cu  privatizarea fondu-lui nelocuibil.</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
                <w:bCs/>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Procesele-verbale ale şedineţelor comi-siei pentru privatizarea încăperilor nelo-cuibile, proprietate de stat date  în loca-ţiune.</w:t>
            </w:r>
          </w:p>
        </w:tc>
        <w:tc>
          <w:tcPr>
            <w:tcW w:w="3169" w:type="dxa"/>
            <w:gridSpan w:val="2"/>
            <w:shd w:val="clear" w:color="auto" w:fill="auto"/>
            <w:noWrap/>
            <w:hideMark/>
          </w:tcPr>
          <w:p w:rsidR="00C86C74" w:rsidRPr="00C86C74" w:rsidRDefault="00C86C74" w:rsidP="00583B09">
            <w:pPr>
              <w:tabs>
                <w:tab w:val="right" w:pos="2953"/>
              </w:tabs>
              <w:rPr>
                <w:rFonts w:ascii="Times New Roman" w:eastAsia="Times New Roman" w:hAnsi="Times New Roman" w:cs="Times New Roman"/>
                <w:lang w:val="ro-MD"/>
              </w:rPr>
            </w:pPr>
            <w:r w:rsidRPr="00C86C74">
              <w:rPr>
                <w:rFonts w:ascii="Times New Roman" w:eastAsia="Times New Roman" w:hAnsi="Times New Roman" w:cs="Times New Roman"/>
                <w:lang w:val="ro-MD"/>
              </w:rPr>
              <w:tab/>
            </w: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Cs/>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99"/>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evidență a cererilor depuse de persoane fizice/juridice cu privire la privatizarea fondului nelocuibil.</w:t>
            </w: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Cs/>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7"/>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
                <w:bCs/>
                <w:lang w:val="ro-MD"/>
              </w:rPr>
            </w:pPr>
          </w:p>
          <w:p w:rsidR="00C86C74" w:rsidRPr="00C86C74" w:rsidRDefault="00C86C74" w:rsidP="00583B09">
            <w:pPr>
              <w:jc w:val="both"/>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575</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Contracte de vînzare-cumpărare a bunu-lui în proprietate privată a fondului ne-locuibil.</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Cs/>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contractelor de vînzare-cumpărare şi a actelor de preda-re-primire cu privire la privatizarea fon-dului nelocuibil.</w:t>
            </w: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extraselor din procesele-verbale ale şedinţelor comisiei pentru privatizarea fondului nelocuibil.</w:t>
            </w: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578</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mijloacelor bă-neşti achitate pentru privatizarea încă-perilor fondului nelocuibil.</w:t>
            </w: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Permanent</w:t>
            </w: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de evidenţă a mijloacelor bă-neşti achitate pentru impozitul privat.</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Conform necesităţilor</w:t>
            </w:r>
          </w:p>
          <w:p w:rsidR="00C86C74" w:rsidRPr="00C86C74" w:rsidRDefault="00C86C74" w:rsidP="00583B09">
            <w:pPr>
              <w:jc w:val="both"/>
              <w:rPr>
                <w:rFonts w:ascii="Times New Roman" w:eastAsia="Times New Roman" w:hAnsi="Times New Roman" w:cs="Times New Roman"/>
                <w:bCs/>
                <w:lang w:val="ro-MD"/>
              </w:rPr>
            </w:pPr>
          </w:p>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jc w:val="both"/>
              <w:rPr>
                <w:rFonts w:ascii="Times New Roman" w:eastAsia="Times New Roman" w:hAnsi="Times New Roman" w:cs="Times New Roman"/>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7.6. Activitatea social-culturală.</w:t>
            </w:r>
          </w:p>
          <w:p w:rsidR="00C86C74" w:rsidRPr="00C86C74" w:rsidRDefault="00C86C74" w:rsidP="00583B09">
            <w:pPr>
              <w:tabs>
                <w:tab w:val="left" w:pos="994"/>
              </w:tabs>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jc w:val="both"/>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580</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(informaţii, afişe, rapoarte)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privind activitățileculturale:</w:t>
            </w:r>
          </w:p>
        </w:tc>
        <w:tc>
          <w:tcPr>
            <w:tcW w:w="3169" w:type="dxa"/>
            <w:gridSpan w:val="2"/>
            <w:shd w:val="clear" w:color="auto" w:fill="auto"/>
            <w:noWrap/>
          </w:tcPr>
          <w:p w:rsidR="00C86C74" w:rsidRPr="00C86C74" w:rsidRDefault="00C86C74" w:rsidP="00583B09">
            <w:pPr>
              <w:jc w:val="center"/>
              <w:rPr>
                <w:rFonts w:ascii="Times New Roman" w:eastAsia="Times New Roman" w:hAnsi="Times New Roman" w:cs="Times New Roman"/>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581</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organele de stat şi sindicale privind activitățile culturale.</w:t>
            </w:r>
          </w:p>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cen-trelor culturale.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festivalurilor, concursurilor  artiştilor amatori.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584</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Fotografii, schiţe, desene, lucrări pre-zentate la concursurile artiştilor amatori.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Anchete, liste, fotografii ale participan-ţilor la festivaluri, concursuri de artişti amatori şi de creaţie populară.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Scenarii, planuri tematice pentru desfă-şurarea seratelor, concertelor,  lansărilor de carte.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Scenarii ale emisiunilor radiofonice şi televizate.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a)activitatea colectivelor de artişti ama-tori;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selecţionarea şi admiterea în colecti-vele de artişti amatori;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utilarea şi amenajarea centrelor cultu-rale.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repertoriului  teatrelor.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b/>
                <w:lang w:val="ro-MD"/>
              </w:rPr>
            </w:pPr>
            <w:r w:rsidRPr="00C86C74">
              <w:rPr>
                <w:rFonts w:ascii="Times New Roman" w:eastAsia="Times New Roman" w:hAnsi="Times New Roman" w:cs="Times New Roman"/>
                <w:b/>
                <w:lang w:val="ro-MD"/>
              </w:rPr>
              <w:t>7.7. Activitatea bibliotecilor.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note informative, co-respondenţă privind organizarea activi-tății bibliotecii și a colecției de docu-mente.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privind achiziția de docu-mente și abonarea la publicații periodi-ce (liste, cataloage, planuri editoriale, contracte cu editori, difuzori,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primirea ediţiilor.</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individuală a docu-mentelor din colecția bibliotecii (Regis-tru Inventar).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globală a documen-telor din colecția bibliotecii (Registrul de Mișcare a Fondului).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Catalogul de gestiune a colecței de do-cumente.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Fișe de evidenţă zilnică a activității cu utilizatorii.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activității cu utili-zatorii.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evidenţă individuală a publicații-lor periodice.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 însoţire (facturi, bordero-uri, acte de primire, etc.) a documentelor intrate în bibliotecă.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verificarea fondului bibliotecii.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3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Fişele documentelor din colecția biblio-tecii.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ind w:left="149"/>
              <w:rPr>
                <w:rFonts w:ascii="Times New Roman" w:eastAsia="Times New Roman" w:hAnsi="Times New Roman" w:cs="Times New Roman"/>
                <w:lang w:val="ro-MD"/>
              </w:rPr>
            </w:pPr>
            <w:r w:rsidRPr="00C86C74">
              <w:rPr>
                <w:rFonts w:ascii="Times New Roman" w:eastAsia="Times New Roman" w:hAnsi="Times New Roman" w:cs="Times New Roman"/>
                <w:lang w:val="ro-MD"/>
              </w:rPr>
              <w:t>¹Formularele cărţilor pier-dutese nimicesc după scoaterea de la evidenţă a acestor cărţi.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documentelor pierdute de către cititori şi a celor primi-te în schimb.</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eliminare a docu-mentelor pierdute de către cititori.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primire a documen-telor în locul celor pierdute.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predare-primire a documentelor din fondul de bază în fon-durile depozitare, de schimb ale biblio-tecii.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scoatere de la evi-denţă a documentelor excluse din colec-ție.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verificarea fondului bibliotecii.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documentele in-trate în colecția biblioteciiprin schimb sau donaţii.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inventariere a bunu-rilor materiale.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0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verificare şi inven-tariere a colecțiilor de documente.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Cataloage și fişiere (sistematice, alfabe-tice, tematice,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 restituirea documentelor de către utilizatori.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restituirea cărţilor sau după compensarea valorii cărţilor pierdute.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Acorduri de împrumut interbibliotecar de documente.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acordului.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împrumut, formulare statistice ale împrumutului interbibliotecar.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referințelor bib-liografice.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Fişe-contract ale utilizatorilor înregis-trați.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lichidarea bibliotecii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înregistrarea cititorilor şi restituirea cărţilor.</w:t>
            </w:r>
          </w:p>
        </w:tc>
      </w:tr>
      <w:tr w:rsidR="00C86C74" w:rsidRPr="00C86C74" w:rsidTr="00583B09">
        <w:trPr>
          <w:trHeight w:val="26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împrumut ale utilizatorilor (for-mulare ale cititorilor).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 privind deser-virea prin abonament inter-bibliotecar.</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7.8. Educație fizică şi sport.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informaţii, cores-pondență,  fotografii, etc.) privind antre-narea populaţiei în activitățile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ale competiţiilor sportive, programe şi planuri de desfăşurare a competiţiilor.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tabele privind rezultatele competiţiilor spor-tive: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de totalizare;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tehnice şi ale arbitrilor.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(chestionare, liste, fotogra-fii) privind participarea la competiţiile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desfăşurarea competi-ţiilor sportive.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¹Referitoare la competiţiile internaţionale, republicane-permanent.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desfăşurarea competiţiilor, cantonamentelor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şi liste de participare la competi-ţiile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desfăşurarea com-petiţiilor.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privind desfăşurarea competi-ţiilor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corespondenţă) privind activitatea fede-raţiilor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orare de lucru ale cluburilor sportive.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informaţii, buletine) privind susţi-nerea probelor la categoriile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susţinerea pro-belor la categoriile sportive.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de eliberare a inventarului și echipamentului  sportiv.</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dispoziţii de livrare, corespondenţă) privind amenajarea tere-nurilor şi sălilor de sport.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629</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pStyle w:val="a7"/>
              <w:tabs>
                <w:tab w:val="left" w:pos="5205"/>
              </w:tabs>
              <w:jc w:val="both"/>
              <w:rPr>
                <w:sz w:val="24"/>
                <w:lang w:val="ro-MD"/>
              </w:rPr>
            </w:pPr>
            <w:r w:rsidRPr="00C86C74">
              <w:rPr>
                <w:sz w:val="24"/>
                <w:lang w:val="ro-MD"/>
              </w:rPr>
              <w:t>Documente (cererea de solicitare a ajutorului social; certificatul privind componenţa familiei; copia actului de identitate, etc.) privind acordarea ajuto-rului social.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lang w:val="ro-MD"/>
              </w:rPr>
            </w:pPr>
            <w:r w:rsidRPr="00C86C74">
              <w:rPr>
                <w:rFonts w:ascii="Times New Roman" w:eastAsia="Times New Roman" w:hAnsi="Times New Roman" w:cs="Times New Roman"/>
                <w:b/>
                <w:lang w:val="ro-MD"/>
              </w:rPr>
              <w:t>7.9. Documente privind ajutorul social.</w:t>
            </w: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ab/>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Registre de evidenţă a cererilor privind acordarea ajutorului social.</w:t>
            </w:r>
          </w:p>
          <w:p w:rsidR="00C86C74" w:rsidRPr="00C86C74" w:rsidRDefault="00C86C74" w:rsidP="00583B09">
            <w:pPr>
              <w:pStyle w:val="a7"/>
              <w:tabs>
                <w:tab w:val="left" w:pos="5205"/>
              </w:tabs>
              <w:jc w:val="both"/>
              <w:rPr>
                <w:sz w:val="24"/>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w:t>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8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iCs/>
                <w:sz w:val="24"/>
                <w:lang w:val="ro-MD"/>
              </w:rPr>
            </w:pPr>
            <w:r w:rsidRPr="00C86C74">
              <w:rPr>
                <w:iCs/>
                <w:sz w:val="24"/>
                <w:lang w:val="ro-MD"/>
              </w:rPr>
              <w:t>Procese-verbale de refuz a acordării ajutorului social.</w:t>
            </w:r>
          </w:p>
          <w:p w:rsidR="00C86C74" w:rsidRPr="00C86C74" w:rsidRDefault="00C86C74" w:rsidP="00583B09">
            <w:pPr>
              <w:pStyle w:val="a7"/>
              <w:tabs>
                <w:tab w:val="left" w:pos="5205"/>
              </w:tabs>
              <w:jc w:val="both"/>
              <w:rPr>
                <w:sz w:val="24"/>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3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Decizii/ordine ale autorității abilitate, privind acordarea, neacordarea sau încetarea plăţii ajutorului social şi/sau a ajutorului pentru perioada rece a anului, privind modificarea cuantumului ajutorului social şi recuperarea sumelor încasate nejustificat.</w:t>
            </w:r>
          </w:p>
          <w:p w:rsidR="00C86C74" w:rsidRPr="00C86C74" w:rsidRDefault="00C86C74" w:rsidP="00583B09">
            <w:pPr>
              <w:pStyle w:val="a7"/>
              <w:tabs>
                <w:tab w:val="left" w:pos="5205"/>
              </w:tabs>
              <w:jc w:val="both"/>
              <w:rPr>
                <w:iCs/>
                <w:sz w:val="24"/>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Permanent</w:t>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ind w:firstLine="720"/>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Documente (liste, rapoarte, etc.) privind plata ajutorului pentru perioada rece a anului.</w:t>
            </w: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w:t>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Lista beneficiarilor de ajutor social.</w:t>
            </w:r>
          </w:p>
          <w:p w:rsidR="00C86C74" w:rsidRPr="00C86C74" w:rsidRDefault="00C86C74" w:rsidP="00583B09">
            <w:pPr>
              <w:pStyle w:val="a7"/>
              <w:tabs>
                <w:tab w:val="left" w:pos="5205"/>
              </w:tabs>
              <w:jc w:val="both"/>
              <w:rPr>
                <w:sz w:val="24"/>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2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Registrul listelor privind numărul beneficiarilor şi suma calculată.</w:t>
            </w: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636</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pStyle w:val="a7"/>
              <w:tabs>
                <w:tab w:val="left" w:pos="5205"/>
              </w:tabs>
              <w:jc w:val="both"/>
              <w:rPr>
                <w:sz w:val="24"/>
                <w:lang w:val="ro-MD"/>
              </w:rPr>
            </w:pPr>
            <w:r w:rsidRPr="00C86C74">
              <w:rPr>
                <w:sz w:val="24"/>
                <w:lang w:val="ro-MD"/>
              </w:rPr>
              <w:t>Lista de plată generală pe ţară.</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de plată.</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3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Raport privind achitarea și utilizareamijloacelor alocate pentru plata aju-torului social.</w:t>
            </w: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w:t>
            </w: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639</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şomerilor luați la evidenţă.</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eastAsia="Times New Roman" w:hAnsi="Times New Roman" w:cs="Times New Roman"/>
                <w:lang w:val="ro-MD"/>
              </w:rPr>
              <w:t>Documente (cereri, autorizaţii, avize, hotărîri, certificate medicale, procese-verbale, etc.) cu privire la casele de copii de tip familial.</w:t>
            </w: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b/>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75 ani</w:t>
            </w:r>
          </w:p>
          <w:p w:rsidR="00C86C74" w:rsidRPr="00C86C74" w:rsidRDefault="00C86C74" w:rsidP="00583B09">
            <w:pPr>
              <w:tabs>
                <w:tab w:val="left" w:pos="34"/>
              </w:tabs>
              <w:rPr>
                <w:rFonts w:ascii="Times New Roman" w:eastAsia="Times New Roman" w:hAnsi="Times New Roman" w:cs="Times New Roman"/>
                <w:b/>
                <w:lang w:val="ro-MD"/>
              </w:rPr>
            </w:pP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b/>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b/>
                <w:lang w:val="ro-MD"/>
              </w:rPr>
              <w:t>7.10. Asigurarea obligatorie de asistență medicală.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contractelor de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acordare a asistenței medicale ((de pres-tare a serviciilor medicale) în cadrul  asigurării obligatorii de asistență medi-cală).</w:t>
            </w:r>
          </w:p>
          <w:p w:rsidR="00C86C74" w:rsidRPr="00C86C74" w:rsidRDefault="00C86C74" w:rsidP="00583B09">
            <w:pPr>
              <w:rPr>
                <w:rFonts w:ascii="Times New Roman" w:hAnsi="Times New Roman" w:cs="Times New Roman"/>
                <w:lang w:val="ro-RO"/>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b/>
                <w:lang w:val="ro-MD"/>
              </w:rPr>
            </w:pP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de acordare a asistenței medi-cale ((de prestare a serviciilor medicale) în cadrul  asigurării obligatorii de asis-tență medicală).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b/>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¹Din momentul încetării/rezilierii contractului.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9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Contracte privind eliberarea medica-mentelor compensate, din fondurile asi-gurarării obligatorii de asistență medi-cală,persoanelor înregistrate la medicul de familie. </w:t>
            </w: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tabs>
                <w:tab w:val="left" w:pos="34"/>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tabs>
                <w:tab w:val="left" w:pos="34"/>
              </w:tabs>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¹Din momentul încetării/rezilierii contractului.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Devizul de venituri și cheltuieli din mij-loacele fondurilor asigurării oblgatorii de asistență medicală (business-plan) pentru instituțiile medico-sanitare publi-ce.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statistice privind activitatea instituțiilor medico-sanitare și farmaceu-tice contractate.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de evidență nominală a persoane-lor asigurate în sistemul asigurării obli-gatorii de asistență medicală.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4"/>
              </w:tabs>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left" w:pos="446"/>
                <w:tab w:val="left" w:pos="507"/>
              </w:tabs>
              <w:rPr>
                <w:rFonts w:ascii="Times New Roman" w:eastAsia="Times New Roman" w:hAnsi="Times New Roman" w:cs="Times New Roman"/>
                <w:lang w:val="ro-MD"/>
              </w:rPr>
            </w:pPr>
            <w:r w:rsidRPr="00C86C74">
              <w:rPr>
                <w:rFonts w:ascii="Times New Roman" w:eastAsia="Times New Roman" w:hAnsi="Times New Roman" w:cs="Times New Roman"/>
                <w:lang w:val="ro-MD"/>
              </w:rPr>
              <w:tab/>
            </w:r>
            <w:r w:rsidRPr="00C86C74">
              <w:rPr>
                <w:rFonts w:ascii="Times New Roman" w:eastAsia="Times New Roman" w:hAnsi="Times New Roman" w:cs="Times New Roman"/>
                <w:b/>
                <w:bCs/>
                <w:lang w:val="ro-MD"/>
              </w:rPr>
              <w:t>7.11.  Alimentaţia publică.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649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acte de constatare, informaţii, etc.) privind organizarea ali-mentaţiei publice.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 stării sanitare, antiincendiare, etc.)  în insti-tuţiile de alimentaţie publică.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Condica de reclamaţii şi sugestii în instituţiile de alimentaţie publică.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probelor prele-vate de la întreprinderile de alimentaţie publică; referitoare la consumul de pro-duse alimentare.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privind limitele admisibile de perisabilitate a produselor alimentare.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de consum de produse pentru prepararea bucatelor.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modificarea nor-melor de consum de produse pentru pre-pararea bucatelor.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 C.E.C.</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 an</w:t>
            </w: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8. ACTIVITATEA ŞTIINŢIFICĂ ŞI INFORMATIVĂ.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8.1. Cercetare, dezvoltare și inovare.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teh-nico-ştiinţifică.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anuale privind activitatea  teh-nico-ştiinţifică.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analitice privind informaţia tehnico-ştiinţifică: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657</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tematice, cataloage,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participanţilor, etc.) privind organi-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zarea expoziţiilor:</w:t>
            </w:r>
          </w:p>
        </w:tc>
      </w:tr>
      <w:tr w:rsidR="00C86C74" w:rsidRPr="00C86C74" w:rsidTr="00583B09">
        <w:trPr>
          <w:trHeight w:val="1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internaţionale şi naționale;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desfăşurate de centrele culturale, bib-lioteci şi de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expoziţiilor.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8.2. Activitatea editorială.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stenograme ale şedin-ţelor consiliilor redacţionale, şedinţelor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autorilor şi ale corespondenţilor titulari.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edi-torială.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73"/>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Solicitări ale organizaţiilor privind edi-tarea literaturii.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3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Manuscrise cu corecturi.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¹După editare. Manuscrisele personalităţilor social-politi-ce cunoscute, maeştrilor în literatură, artă, cultură, şti-inţă, tehnică, precum </w:t>
            </w:r>
            <w:r w:rsidRPr="00C86C74">
              <w:rPr>
                <w:rFonts w:ascii="Times New Roman" w:eastAsia="Times New Roman" w:hAnsi="Times New Roman" w:cs="Times New Roman"/>
                <w:lang w:val="ro-RO"/>
              </w:rPr>
              <w:t>și cele premiate sau devenite celebre</w:t>
            </w:r>
            <w:r w:rsidRPr="00C86C74">
              <w:rPr>
                <w:rFonts w:ascii="Times New Roman" w:eastAsia="Times New Roman" w:hAnsi="Times New Roman" w:cs="Times New Roman"/>
                <w:lang w:val="ro-MD"/>
              </w:rPr>
              <w:t xml:space="preserve"> –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Manuscrise de autor ale lucrărilor ne-publicate.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¹Manuscrisele recenzate po-zitiv, nereclamate de autor-permanent.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Manuscrise ale traducerilor publicate.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¹Traducerile efectuate de căt-re traducători cunoscuţi, poeţi, oameni de ştiinţă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Exemplarele de control ale ediţiilor.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Mostrele ediţiilor de reclamă.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protecţia drep-turilor de autor.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manuscriselor,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recenziilor și a ilustraţiilor.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ale ediţiilor ieşite de sub tipar.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expedierii exem-plarelor de control.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registre ale ediţiilor apărute.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tipografiile privind executarea comenzilor.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comenzi, facturi pentru lucrări tipografice, de copiere şi de multiplica-re.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comenzilor pen-tru lucrări tipografice, de copiere şi mul-tiplicare.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consumul materialelor poligrafice.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aprovizionarea şi consumul materialelor poligrafice (tipo-grafice).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Acte de verificare a exploatării utilajului de copiere şi multiplicare.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lansarea ediţiilor şi realizarea cărţilor.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9. COLABORAREA INTERNAȚIONA-LĂ ÎN DOMENIILE  ECONOMIC, ŞTIINŢIFIC ŞI CULTURAL.</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Statute, regulamente şi alte documente normative ale organizaţiilor internaţio-nale membre ale cărora sînt instituţiile, organizaţiile și întreprinderile republicii.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ale delegaţii-lor care participă la activitatea organiza-ţiilor internaţionale.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note informative, memorii) privind obținerea calității de membru al organizaţiilor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obținerea calită-ții de membru al organizaţiilor interna-ţionale.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(notă, agrement, copii scri-sori, etc.) privind acreditarea/rechema-rea reprezentanților țărilor străine și a organizațiilor internaționale.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(programe, planurile intru-nirilor, agende, etc.) privind întrevede-rile cu  reprezentanţii ţărilor străine și ai organizațiilor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întrunirilor, note in-formative, rapoarte privind primirea re-prezentanţilor ţărilor străine și ai organi-zațiilor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Discursuri, înregistrări ale convorbirilor cu reprezentanţii ţărilor străine și ai or-ganizațiilor internaționale.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vizitelor efectuate în organizaţii de către reprezentanţii ţă-rilor stăine și ai organizațiilor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(invitații) parvenite din partea or-ganizațiilor internaționale.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vizitele repre-zentanţilor ţărilor străine și ai organi-zațiilor internaționale.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corespondenţă, in-formații, etc.) privind colaborarea inter-națională în domeniile tehnico-ştiinţific, economic și cultural.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finanţare privind colabora-rea internațională în domeniile tehnico-ştiinţific, economic şi cultural.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programe, acorduri, comunicate, buletine) ale şe-dinţelor comisiilor internaţionale.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colaborarea internațională în domeniile tehnico-şti-inţific, economic şi cultural.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 legislative şi guvernamentale din ţări străine privind colaborarea tehnico-ştiinţifică, econo-mică şi culturală.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propuneri, programe, statute, etc.) privind asociații de priete-nie, localități înfrățite, relații pe linie de culte.</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rapoarte, cores-pondență, etc.) privind activitatea cu diaspora.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Memorandumuri, acorduri, convenţii, contracte privind colaborarea tehnico-ştiinţifică, economică şi culturală cu ţări străine şi organizaţii internaţionale: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w:t>
            </w:r>
            <w:r w:rsidRPr="00C86C74">
              <w:rPr>
                <w:rFonts w:ascii="Times New Roman" w:eastAsia="Times New Roman" w:hAnsi="Times New Roman" w:cs="Times New Roman"/>
                <w:lang w:val="ro-RO"/>
              </w:rPr>
              <w:t>î</w:t>
            </w:r>
            <w:r w:rsidRPr="00C86C74">
              <w:rPr>
                <w:rFonts w:ascii="Times New Roman" w:eastAsia="Times New Roman" w:hAnsi="Times New Roman" w:cs="Times New Roman"/>
                <w:lang w:val="ro-MD"/>
              </w:rPr>
              <w:t xml:space="preserve">n instituția unde au fost întocmite do-cumentele;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organizații.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(proiecte, contracte, rapoar-te, etc.) privind acordarea şi utilizarea creditelor din străinătate.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699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programe, informații, etc.) referitoare la asistența tehnico-in-formațională și umanitară acordată pe linie bilaterală și multilaterală.</w:t>
            </w:r>
          </w:p>
          <w:p w:rsidR="00C86C74" w:rsidRPr="00C86C74" w:rsidRDefault="00C86C74" w:rsidP="00583B09">
            <w:pPr>
              <w:rPr>
                <w:rFonts w:ascii="Times New Roman" w:eastAsia="Times New Roman" w:hAnsi="Times New Roman" w:cs="Times New Roman"/>
                <w:b/>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(proiecte, propuneri, conclu-zii, avize) cu privire la perfectarea acor-durilor, convenţiilor, contractelor de co-laborare internațională în domeniile teh-nico-ştiinţific, economic şi cultural.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analize, programe, etc.) privind activitatea Comisiilor mixte guvernamentale de colaborare economi-co-comercială și tehnico-științifică.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memorandumu-rilor, acordurilor, convenţiilor, contrac-telor.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corespondenţă, etc.) privind delegarea specialiştilor în ţări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(argumentări, contracte, programe, corespondenţă, etc.) cu privi-re la instruirea tehnico-industrială a spe-cialiştilor în instituțiile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ale specialiş-tilor privind deplasările în ţări străine.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¹Cele ce conţin recomandări de aplicare a experienţei obți-nute-10 ani C.E.C.</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acordarea vizelor specialiştilor delegaţi în ţări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rapoarte analitice pri-vind exportul şi importul.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Inventare, procese-verbale de predare-primire a utilajului, materialelor şi a ma-teriei prime exportate şi importate.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organele legislative şi guvernamentale ale republicii, ţărilor străine privind exportul-importul.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organizaţiile, între-prinderile privind exportul-importul.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procese-verbale de constatare, argumentări tehnico-econo-mice) privind achziţionarea producţiei şi a materialelor  de import.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Licenţe, certificate de calitate, etc. pen-tru importul-exportul utilajului, produc-ţiei, materiei prime.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right"/>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10. MARKETINGUL, APROVI-</w:t>
            </w: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ZIONAREA, DESFACEREA.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10.1. Marketingul.</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Analiza de conjunctură a mărfurilor şi pieţei: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docu-mentul;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(liste informative, cataloage, oferte) privind analiza conjuncturii pie-ţei interne şi externe.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informaţii, liste de preţuri, cereri, etc.) privind examinarea pieței de desfacere.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(indicatoare, liste informa-tive, corespondenţă) privind examinarea pieţei de materie primă.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(sondaje, recomandări, in-formaţii, etc.) privind studierea cererii pe piață.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(contracte,oferte, liste, etc.) privind participarea la expoziţii şi tîrguri 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(contracte, anunţuri, proiec-te, liste, corespondenţă) privind publici-tatea.</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de preţuri (pricelist), oferte co-merciale.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asortimentul produc-ţiei în organizaţiile comerciale.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aprovizionarea, schimbul de mărfuri şi desfacerea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deschiderea ma-gazinelor specializate.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(conturi analitice, bordero-uri centralizatoare, tabele, calcule) pri-vind necesităţile de materie primă, uti-laj,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primirea, utilizarea, stocarea materiei prime și producţiei fi-nite.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 aprovizionarea tehni-co-materială.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contractelor de aprovizionare cu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borderouri de evidenţă a desfa-cerii producţiei.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facturi, bonuri de livrare) privind predarea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desfacerea pro-ducţiei şi executarea comenzilor.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expediere a mărfurilor.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¹Ale utilajului de import – pî-nă la expirarea termenului de exploatare.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şi dispoziţii în temeiul cărora se întocmesc bonuri de eliberare a mărfuri-lor şi 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Comenzi, grafice, dispoziţii de livrare a materialelor, utilajului şi 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producţiei expe-diate consumatorilor.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dispecerat, informaţii, înre-gistrări ale dispoziţiilor de expediere a mărfurilor, materialelor şi 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registre de evidenţă a expe-dierii producţiei pentru export.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avize de calitate privind mărfurile şi materialele primite.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anulare a rămășițelor de materiale.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(contracte, oferte, corespon-denţă) privind achiziţionarea, prelucra-rea şi furnizarea materiei reciclabile.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(dispoziții, oferte, cereri, corespondență) privind procurarea și eliberarea materialelor pentru necesi-tăţile gospodăreşti.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aprovizionarea tehnico-materială.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10.2. Organizarea păstrării valorilor materiale.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corespon-denţă, etc.) privind organizarea, utilarea depozitelor.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Normativele privind stocurile.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privindrecepționarea mărfurilor.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¹Referitor la export-import-3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3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(fişe, inventare, borderouri) privind prezenţa  stocurilor de mărfuri şi materiale în depozite.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În cazul apariției litigiilor și divergențelor, intentării pro-ceselor judiciare, se păstrează pînă la pronunțarea hotărîrii definitive și irevocabile.</w:t>
            </w:r>
          </w:p>
        </w:tc>
      </w:tr>
      <w:tr w:rsidR="00C86C74" w:rsidRPr="00C86C74" w:rsidTr="00583B09">
        <w:trPr>
          <w:trHeight w:val="113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bordero-uri de inventariere a bunurilor.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În cazul apariției litigiilor și divergențelor, intentării pro-ceselor judiciare, se păstrează pînă la pronunțarea hotărîrii definitive și irevocabile.</w:t>
            </w:r>
          </w:p>
        </w:tc>
      </w:tr>
      <w:tr w:rsidR="00C86C74" w:rsidRPr="00C86C74" w:rsidTr="00583B09">
        <w:trPr>
          <w:trHeight w:val="84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corespondenţă) privind lipsa mărfurilor şi a materiale-lor.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verificare a predării- primirii producţiei, materiei prime şi a materialelor.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0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 bonuri de livrare, bonuri de materiale, facturi, etc.) privind elibe-rarea mărfurilor din depozite şi livrarea producţiei.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În cazul apariției litigiilor și divergențelor, intentării pro-ceselor judiciare, se păstrează pînă la pronunțarea hotărîrii definitive și irevocabile.</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pentru ridicarea materiei prime şi a producţiei finite din depozite.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 SERVICIUL ADMINISTRATIV-GOSPODĂRESC.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11.1. Activități administrativ-gospodărești.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ale programului intern.</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încălcarea regu-lamentului programului intern.</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aprobarea sigilii-lor şi ştampilelor.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amprente şi specimene ale sigiliilor şi ştampilelor.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eliberării sigilii-lor şi ştampilelor.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lichidare a sigiliilor şi ştampilelor.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ani²</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¹În lipsa registrelor-perma-nent.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lipsa registrelor-pînă la substituirea cu altele noi.</w:t>
            </w:r>
          </w:p>
        </w:tc>
      </w:tr>
      <w:tr w:rsidR="00C86C74" w:rsidRPr="00C86C74" w:rsidTr="00583B09">
        <w:trPr>
          <w:trHeight w:val="435"/>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cărţi de adrese şi telefoane.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liste, corespondenţă) privind eliberarea legitimaţiilor şi a per-miselor.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759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legitimaţiilor şi permiselor.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primire/nimicire a legitimaţiilor.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corespondenţă) privind pierderea legitimaţiilor şi a per-miselor.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Permise unice de acces  în blocurile ad-ministrative.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corespondenţă privind accesul în încăperile de serviciu în afara orelor de program.</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venirii/plecării de la serviciu a salariaților.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delegărilor inter-ne.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rezervarea tran-sportului auto pentru organizaţii,  per-soane oficiale.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11.2. Gestionarea clădirilor admi-             nistrative.</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 primire a clădirilor şi încăperilor în folosinţă: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permanentă;</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temporară.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Nu se transmit la păstrare de stat. Se păstrează în organizaţii.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Nu se transmit la păstrare de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stat.Se păstrează în organizaţii.</w:t>
            </w:r>
            <w:r w:rsidRPr="00C86C74">
              <w:rPr>
                <w:rFonts w:ascii="Times New Roman" w:eastAsia="Times New Roman" w:hAnsi="Times New Roman" w:cs="Times New Roman"/>
                <w:lang w:val="ro-MD"/>
              </w:rPr>
              <w:tab/>
            </w:r>
          </w:p>
          <w:p w:rsidR="00C86C74" w:rsidRPr="00C86C74" w:rsidRDefault="00C86C74" w:rsidP="00583B09">
            <w:pPr>
              <w:tabs>
                <w:tab w:val="center" w:pos="2290"/>
              </w:tabs>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r w:rsidRPr="00C86C74">
              <w:rPr>
                <w:rFonts w:ascii="Times New Roman" w:eastAsia="Times New Roman" w:hAnsi="Times New Roman" w:cs="Times New Roman"/>
                <w:lang w:val="ro-MD"/>
              </w:rPr>
              <w:tab/>
              <w:t xml:space="preserve">                                                  ¹După expirarea termenului </w:t>
            </w:r>
          </w:p>
        </w:tc>
      </w:tr>
      <w:tr w:rsidR="00C86C74" w:rsidRPr="00C86C74" w:rsidTr="00583B09">
        <w:trPr>
          <w:trHeight w:val="39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 exploatare.</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(contracte, acorduri, proce-se-verbale de constatare) de predare- primire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clădirilor;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încăperilor în locațiune.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25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locațiunea clă-dirilor.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planuri,  corespondenţă, etc.) privind starea tehnică a clădirilor.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corespondenţă privind  asi-gurarea clădirilor.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expirarea termenului  contractului.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întreţinerea clă-dirilor şi a teritoriului adiacent.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pregătirea clădi-rilor către sezonul de iarnă.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deservirea comu-nală a clădirilor şi încăperilor.</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(ordine, dispoziţii, hotărîri, informaţii, indicatoare) privind transmi-terea clădirilor, încăperilor în proprieta-te publică.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transmiterea clă-dirilor, încăperilor în proprietate publi-că.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(acte, certificate, paşapoarte tehnice, planuri cadastrale a locuinţelor) privind schimbarea destinației încăperi-lor.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Registre/baze de date privindevidenţa contractelor de locațiune a clădirilor, în-căperilor, arendă a terenurilor, bazinelor acvatice.</w:t>
            </w:r>
          </w:p>
          <w:p w:rsidR="00C86C74" w:rsidRPr="00C86C74" w:rsidRDefault="00C86C74" w:rsidP="00583B09">
            <w:pPr>
              <w:autoSpaceDE w:val="0"/>
              <w:autoSpaceDN w:val="0"/>
              <w:adjustRightInd w:val="0"/>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779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anchete, propuneri, copii ale documentelor de constituire, documente de plată, etc.) prezentate la licitaţiile de vînzare-cumpărare a terenu-rilor și clădirilor.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eastAsia="Times New Roman" w:hAnsi="Times New Roman" w:cs="Times New Roman"/>
                <w:lang w:val="ro-MD"/>
              </w:rPr>
            </w:pPr>
            <w:r w:rsidRPr="00C86C74">
              <w:rPr>
                <w:rFonts w:ascii="Times New Roman" w:hAnsi="Times New Roman" w:cs="Times New Roman"/>
                <w:lang w:val="ro-MD" w:eastAsia="ro-RO"/>
              </w:rPr>
              <w:t>Documente (lista bunurilor, paşapoarte tehnice, procese-verbale, contracte, etc.) de transmitere a bunurilor domeniului public de interes local în administrarea unităţilor economice, instituţiilor publi-ce, persoanelor juridice.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5 ani¹</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¹Dupăexpirarea termenuluicontractului.</w:t>
            </w: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eastAsia="Times New Roman" w:hAnsi="Times New Roman" w:cs="Times New Roman"/>
                <w:lang w:val="ro-MD"/>
              </w:rPr>
            </w:pPr>
            <w:r w:rsidRPr="00C86C74">
              <w:rPr>
                <w:rFonts w:ascii="Times New Roman" w:hAnsi="Times New Roman" w:cs="Times New Roman"/>
                <w:lang w:val="ro-MD" w:eastAsia="ro-RO"/>
              </w:rPr>
              <w:t>Documente (paşapoarte tehnice, proce-se-verbale ale comisiei de transmitere, contracte, etc.) de transmitere în gestiu-nea autorităţii publice locale a bunuri-lor unităţilor economice.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Permanent</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92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Documente (certificate, informaţii, con-tracte, etc.) privind transmiterea clădi-rilor, încăperilor în proprietatea organi-zaţiei.</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Permanent</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6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Dosare (sarcini tehnice, procese-verbale de dare în exploatare, etc.) ale construc-ţiilor de interes public.</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Permanent</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10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Contracte privind transmiterea clădiri-lor, încăperilor în locațiune, a terenuri-lor, bazinelor acvatice în arendă/sub-arendă şi documente anexate.</w:t>
            </w: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Permanent</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¹După expirarea termenului contractului.</w:t>
            </w: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98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Liste de documente prezentate la licita-ţii privind vînzarea terenurilor, clădirilor  şi altor bunuri:</w:t>
            </w: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a) la locul desfăşurării licitației;</w:t>
            </w: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b) în alte organizaţii.</w:t>
            </w:r>
          </w:p>
          <w:p w:rsidR="00C86C74" w:rsidRPr="00C86C74" w:rsidRDefault="00C86C74" w:rsidP="00583B09">
            <w:pPr>
              <w:autoSpaceDE w:val="0"/>
              <w:autoSpaceDN w:val="0"/>
              <w:adjustRightInd w:val="0"/>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Permanent</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Pînă la lichidarea organizaţiei</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hAnsi="Times New Roman" w:cs="Times New Roman"/>
                <w:lang w:val="ro-MD"/>
              </w:rPr>
              <w:t>Pînă la lichidarea organizaţiei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Documente (cereri, propuneri, avize, do-cumente de plată) privind organizarea li-citaţiilor de vînzarea patrimoniului pub-lic.</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r>
      <w:tr w:rsidR="00C86C74" w:rsidRPr="00CE5E65" w:rsidTr="00583B09">
        <w:trPr>
          <w:trHeight w:val="13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Procese-verbale ale licitaţiilor privind vînzarea-cumpărarea terenurilor, clădiri-lor  şi altor bunuri:</w:t>
            </w: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a) la locul desfăşurării licitației;</w:t>
            </w: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b) în alte organizaţii.</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¹După petrecerea licitaţiei. Cîștigătorul licitaţiei va păs-tra pînă la lichidarea organi-zaţiei.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72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Contracte de vînzare-cumpărare a tere-nurilor, clădirilor, încăperilor, altor bu-nuri şi documente anexate.</w:t>
            </w: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hAnsi="Times New Roman" w:cs="Times New Roman"/>
                <w:lang w:val="ro-MD" w:eastAsia="ro-RO"/>
              </w:rPr>
            </w:pPr>
          </w:p>
        </w:tc>
      </w:tr>
      <w:tr w:rsidR="00C86C74" w:rsidRPr="00C86C74" w:rsidTr="00583B09">
        <w:trPr>
          <w:trHeight w:val="8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789</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Documente (informaţii, certificate, ra-poarte, etc.) privind posesia şi gestiona-rea patrimoniului.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10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Hărţi care conțin date privind tipul de evidenţă: posesie, gestionare a terenuri-lor, clădirilor, încăperilor, bazinelor ac-vatice.</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82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792</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Corespondenţă privind transmiterea în locațiune a cladirilor, încăperilor, etc.</w:t>
            </w: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Procese-verbale de  predare-primire în folosinţăpersoanelor fizice/juridice a clădirilor, încăperilor, terenurilor, bazi-nelor acvatice şi altor bunuri.</w:t>
            </w:r>
          </w:p>
          <w:p w:rsidR="00C86C74" w:rsidRPr="00C86C74" w:rsidRDefault="00C86C74" w:rsidP="00583B09">
            <w:pPr>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p w:rsidR="00C86C74" w:rsidRPr="00C86C74" w:rsidRDefault="00C86C74" w:rsidP="00583B09">
            <w:pPr>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12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Paşapoartele clădirilor și construcţiilor.</w:t>
            </w: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demolarea clădirii, construcţiei.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Paşapoartele clădirilor şi con-strucţiilor-monumente de ar-hitectură şi cultură –perma-nent.</w:t>
            </w: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59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Paşapoartele utilajului şi mecanismelor.</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casarea utilajului şi mecanismelor.</w:t>
            </w: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77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Documente (informaţii, acte, avize, cer-tificate, corespondenţă, etc.) privind protecţia patrimoniului cultural.</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7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Corespondenţă cu direcțiile de arhitectu-ră şi urbanism privind paşaportizarea clădirilor şi construcţiilor.</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hAnsi="Times New Roman" w:cs="Times New Roman"/>
                <w:lang w:val="ro-MD" w:eastAsia="ro-RO"/>
              </w:rPr>
            </w:pPr>
          </w:p>
        </w:tc>
      </w:tr>
      <w:tr w:rsidR="00C86C74" w:rsidRPr="00C86C74" w:rsidTr="00583B09">
        <w:trPr>
          <w:trHeight w:val="4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Contracte privind deservirea comunală.</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hAnsi="Times New Roman" w:cs="Times New Roman"/>
                <w:lang w:val="ro-MD" w:eastAsia="ro-RO"/>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autoSpaceDE w:val="0"/>
              <w:autoSpaceDN w:val="0"/>
              <w:adjustRightInd w:val="0"/>
              <w:rPr>
                <w:rFonts w:ascii="Times New Roman" w:hAnsi="Times New Roman" w:cs="Times New Roman"/>
                <w:lang w:val="ro-MD" w:eastAsia="ro-RO"/>
              </w:rPr>
            </w:pPr>
            <w:r w:rsidRPr="00C86C74">
              <w:rPr>
                <w:rFonts w:ascii="Times New Roman" w:hAnsi="Times New Roman" w:cs="Times New Roman"/>
                <w:lang w:val="ro-MD" w:eastAsia="ro-RO"/>
              </w:rPr>
              <w:t>Registre de evidenţă a defectelor utilaju-lui la exploatarea clădirilor, încăperilor, construcţiilor.</w:t>
            </w:r>
          </w:p>
          <w:p w:rsidR="00C86C74" w:rsidRPr="00C86C74" w:rsidRDefault="00C86C74" w:rsidP="00583B09">
            <w:pPr>
              <w:autoSpaceDE w:val="0"/>
              <w:autoSpaceDN w:val="0"/>
              <w:adjustRightInd w:val="0"/>
              <w:rPr>
                <w:rFonts w:ascii="Times New Roman" w:hAnsi="Times New Roman" w:cs="Times New Roman"/>
                <w:lang w:val="ro-MD" w:eastAsia="ro-RO"/>
              </w:rPr>
            </w:pPr>
          </w:p>
        </w:tc>
        <w:tc>
          <w:tcPr>
            <w:tcW w:w="3169" w:type="dxa"/>
            <w:gridSpan w:val="2"/>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hAnsi="Times New Roman" w:cs="Times New Roman"/>
                <w:lang w:val="ro-MD" w:eastAsia="ro-RO"/>
              </w:rPr>
            </w:pPr>
          </w:p>
        </w:tc>
      </w:tr>
      <w:tr w:rsidR="00C86C74" w:rsidRPr="00C86C74" w:rsidTr="00583B09">
        <w:trPr>
          <w:trHeight w:val="3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11.3. Politici în domeniul transportului.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799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(corespondenţă, note infor-mative, etc.)  privind organizarea şi dez-voltarea domeniului transportului.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calcule, corespon-denţă) privind necesitatea mijloacelor de transport în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privind analiza funcţionării transportului.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starea şi funcţionarea transportului.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regulamente de transportare a încărcăturii: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8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im-plementarea şi modificarea tarifelor de transportare a încărcăturilor.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pentru transportarea încărcături-lor.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Normative de încărcare a mijloacelor de transport.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calculele referi-toare la întîrzierea sau pierderea încărcă-turii/bagajului.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încărcăturilor(în ambalaj, turnat şi în vrac) transportabile.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44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809</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avi-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ze, etc.) ale comisiilor de constatareaacci-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dentelor: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urmate de mari pierderi materiale şi victime omeneşti;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altele.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accidentele din transportul rutier, feroviar, aerian, naval,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maritim.</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procese-verbale ale cercetă-rilor din oficiu privind accidentele rutie-re, feroviare, aeriene, navale, maritime.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securitatea în do-meniul transportului.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procese-verbale de constatare, corespondenţă) privind starea tehnică a mijloacelor de transport.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 tehnice ale mijloacelor de transport.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casarea mijloacelor de transport.</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casarea mijloacelor de transport.</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casare a mijloacelor de transport.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casare.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registre) privind starea tehnică a utilajului la lucrările de încărcare-descărcare.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Dispoziţii pentru lucrările de încărcare-descărcare.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fişe de evidenţă a exploată-rii autovehiculelor.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casare.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(grafice, buletine, informa-ţii) privind circulația automobilelor pe rută.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Foi de parcurs şi fişe de lucru a automo-bilelor.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anul în care au fost eliberate.</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foilor de parcurs.</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anul în care au fost eliberate.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corespon-denţă, etc.) privind activitatea parcurilor de automobile, garajelor, atelierelor de reparaţii.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procese-verbale de constatare, informaţii, corespondenţă) privind repararea mijloacelor de tran-sport.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borderouri de evidenţă a date-lor vitezometrelor.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consfătuirilor  servi-ciului dispecerat.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orare, corespon-denţă, etc.) privind circulaţia transportu-lui.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tabs>
                <w:tab w:val="left" w:pos="260"/>
              </w:tabs>
              <w:rPr>
                <w:rFonts w:ascii="Times New Roman" w:eastAsia="Times New Roman" w:hAnsi="Times New Roman" w:cs="Times New Roman"/>
                <w:lang w:val="ro-MD"/>
              </w:rPr>
            </w:pPr>
            <w:r w:rsidRPr="00C86C74">
              <w:rPr>
                <w:rFonts w:ascii="Times New Roman" w:eastAsia="Times New Roman" w:hAnsi="Times New Roman" w:cs="Times New Roman"/>
                <w:b/>
                <w:bCs/>
                <w:lang w:val="ro-MD"/>
              </w:rPr>
              <w:tab/>
              <w:t>11.4. Organizarea comunicaţiilor electronice.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corespon-denţă, etc.) privind starea serviciului de comunicaţii.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Autorizaţii, licenţe de instalare şi ex-ploatare a mijloacelor de comunicații electronice.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procese-verbale, etc.) privind exploata-rea mijloacelor de comunicații electro-nice.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executarea lucră-rilor de telefonizare, semnalizare a orga-nizaţiilor.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exploatarea rețe-lelor de comunicații electronice.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dare în exploatare a rețelelor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lichidarea rețelei.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tehnice, buletine privind ex-ploatarea, modificările periodice şi ex-perimentarea rețelelor de comunicații electronice.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buletine, note informative, etc.) pri-vind verificarea  mijloacelor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 reparaţia capitală a mijloacelor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19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examinare şi apro-bare a proiectelor planurilor de reparaţie capitală a rețelelor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(registre, borderouri, proce-se-verbale, etc.) privind evidenţa dete-riorărilor mijloacelor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înlăturarea defectelor.</w:t>
            </w:r>
          </w:p>
        </w:tc>
      </w:tr>
      <w:tr w:rsidR="00C86C74" w:rsidRPr="00C86C74" w:rsidTr="00583B09">
        <w:trPr>
          <w:trHeight w:val="7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și grafice de evidenţă a verifi-cărilor preventive ale utilajului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recepţie a mijloa-celor de comunicații electronice  şi a instalaţiilor de semnalizare după repa-raţia curentă/capitală.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efectuarea reparaţiei.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lucru pentru înlăturarea deterio-rărilor rețelelor de comunicații electro-nice, privind executarea lucrărilor de re-paraţie.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luni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luni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mijloacelor de comunicații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instalare şi deconectare a apa-ratelor din domeniul tehnologiei infor-maţionale.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instalarea sau după deconectarea aparatajului.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instalarea, tran-sferarea şi funcţionarea telefoanelor.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11.5. Protecţia civilă, paza instituţiilor.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rapoarte, note in-formative, etc.) privind protecţia civilă.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rapoarte, note in-formative, buletine) ale comisiilor per-manente privind protecţia civilă.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planuri, rapoarte)  privind situația antiincendiară a clădirilor.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comisiilor privind asigurarea pazei instituțiilor.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de dislocare a posturilor de pază.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asigurarea pazei în instituții şi măsuri antiincendiare.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cu privire la instalarea şi ex-ploatarea mijloacelor tehnice de pro-tecţie.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achiziţionarea utilajului și inventarului antiincendiar.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pregătirii de intervenție a detaşamentelor şi echipelor de pază.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(tabele de posturi, de servi-ciu şi de patrulare, liste de serviciu, note informative, rapoarte, etc.) privind exer-citarea serviciului de gardă.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de aplicaţii, registre de evi-denţă a rezultatelor obţinute de către efectivul de pază.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certificate medicale, autorizaţii, etc.) privind drepturile de păstrare şi de portarmă.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autorizației.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eliberării arme-lor.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borderouri de evidenţă a arme-lor şi muniţiilor.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verificare a armelor.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Cereri/oferte privind procurarea armelor și muniţiilor.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asigurarea deta-şamentelor, echipelor de pază cu arme și muniţii.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echipamentului.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corespondenţă) privind paza ge-nerală și antiincendiară.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echipamentelor pentru lupta con-tra incendiilor.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 incen-diilor.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cu privire la incendii: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anuale-permanent.</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 încălcă-rii regulilor de securitate antiincendiare.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verificare a postu-rilor de gardă.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Instrucţiuni pentru personalul de servi-ciu (securitate) în instituții și organizații.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liste ale persoanelor de serviciu din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sigiliului încăpe-rilor şi predării cheilor.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predare-primire a postului de pază.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Specimene de semnături pentru legiti-maţiile de serviciu.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anularea legitimaţiei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anularea legitimaţiei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de constatare a incendiilor pro-duse în timpul serviciului.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și rapoarte privind acţiunile de protecţie civilă.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etc.) privind or-ganizarea activităţii de protecţie civilă în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decizii) privind controlul obiectelor de protecţie civilă.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dare în exploatare a construcţiilor destinate protecţiei civile.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asigurarea pro-tecţiei civile.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pregătire pentru intervenție ale serviciului protecţiei civile.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liste ale efectivului protecţiei civile.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39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persoanelor supuse evacuării.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rapoarte, corespondență, etc.) ale obiectelor de protecţie civilă privind transportarea încărcăturilor periculoase pe teritoriul republicii.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alte ţăriprivind pro-tecţia civilă.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situaţiile excepţionale şi consecinţele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asigurarea vitală a populaţiei în situaţii excepţionale.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bunurilor materi-ale ale subunităţilor protecţiei civile.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12. ACTIVITATEA ORGANIZAŢIILOR  OBŞTEŞTI.</w:t>
            </w:r>
          </w:p>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constituire ale con-greselor, conferinţelor, adunărilor, parti-delor politice, organizaţiilor şi mişcări-lor social-politice, asociaţiilor culturale, organizaţiilor sindicale, obşteşti, coope-ratiste, ale uniunilor de creaţie, societăţi-lor ştiinţifice¹ şi documente anexate (ra-poarte, proiectele statutelor şi programe-lor politice, chestionare (anchete) aledelegaţilor, proiecte de rezoluţii, proce-se-verbale ale comisiilor de numărare a voturilor, etc.).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plenarelor, consilii-lor cu documentele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continuare expresia ,,par-tide politice, organizaţii şi mişcări social-politice, aso-ciaţii culturale, organizaţii sindicale, obşteşti, coope-ratiste, uniuni de creaţie şi societăţi ştiinţifice” va fi în-locuită cu expresia ,,organi-zaţii obşteşti”.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organelor executive (birou, consiliu) cu documen-tele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890</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 decizii ale congreselor, conferin-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ţelor, consiliilor, plenarelor, adunărilor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organizaţiilor obşteşti şi ale organelor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executive: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9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cu privire la realizarea hotă-rîrilor, obiecţiilor şi rezoluțiilor congre-selor, conferinţelor şi deciziilor organe-lor executive ale partidului.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Statutul şi Programul politic al partidu-lui, mişcării social-politice aprobate, modificările şi completările introduse în aceste documente.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 înregistrare a partidului, mişcării social-politice (certificatul de înregistrare, cererea, corespondenţa,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6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privind realizarea observaţiilor şi propunerilor acceptate la congrese, conferinţe, adunări.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comisiilor de cen-zori şi documente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¹Procesele-verbale ale comi-siilor ce exercită funcţiile de control şi examinează prob-lemele personale –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ale comi-siilor de cenzori ale organizaţiilor obş-teşti.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campaniilor de dare de seamă şi alegeri.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liderilor organizaţiilor so-cial-politice la diferite conferinţe, con-sfătuiri, congrese şi alte întruniri.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899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calendaristice, programe de or-ganizare şi desfăşurare a manifestărilor obşteşti.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0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(programe, rapoarte, note informative, corespondenţă, etc.)pri-vind consfătuirile şi seminarele organi-zate de conducerea partidului, mişcării social-politice.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(regulamente, programe, no-te informative, rapoarte, condiţii, etc.)  privind desfăşurarea concursurilor cul-tural-artistice.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stenogra-me, rezoluţii, hotărîri, etc.) ale organelor de conducere ale organizaţiilor obşteşti ramurale, teritoriale şi primare.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acti-vităţii structurilor teritoriale ale organi-zaţiilor obşteşti.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alte partide şi mişcări social-politice, inclusiv din ţările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corespondenţă, avi-ze, etc.) privind primirea în rîndurile membrilor organizaţiilor obşteşti.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membrilor organizaţiilor obşteşti şi persoanelor împuternicite de către 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¹Listele membrilor partidelor politice şi ale organizațiilor social-politice-permanent.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pentru primirea carnetelor de membru.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numărul carnetelor şi blanchetelor primite şi utilizate.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909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eliberării carne-telor de membru.</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evidenţă a membrilor organiza-ţiilor obşteşti.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scoaterea de la evidenţă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scoaterea de la evidenţă</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informaţii, borde-rouri)  privind numărul membrilor și achitarea cotizaţiilor.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9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restanţele, regu-lile de plată a cotizaţiilor şi cheltuirea mijloacelor băneşti de către organizaţiile obşteşti.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4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(planuri de studii, programe, recomandări) privind instruirea cadrelor şi a efectivului personal al organizaţiilor obşteşti.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note informative, corespondenţă) privind acordarea ajuto-rului material membrilor organizaţiilor obşteşti.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decizii,note informative, etc.) ale comisiilor de examinare a litigiilor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către comisiile de examinare a li-tigiilor de muncă.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bordero-uri, note informative) privind activitatea comisiilor organizaţiilor obşteşti.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918</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(listele candidaţilor, prog-rame politice şi electorale, declaraţii po-litice, materiale promoţionale şi de agi-taţie, comunicate de presă, etc.) ale par-tidelor şi mişcărilor social-politice pri-vind participarea în campanii electorale.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919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şi structura organizaţiilor teritori-ale ale partidelor şi mişcărilor social-politice.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920</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rapoarte, cores-pondenţă, etc.) privind activitatea fracţi-unilor parlamentare a partidelor, mişcă-rilor social-politice.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Demersuri adresate organelor electorale privind înregistrarea partidelor şi mişcă-rilor social-politice în campaniile electo-rale.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2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Acorduri de cooperare şi parteneriat între partide, mişcări social-politice.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etc.) privind rezultatele alegeri-lor.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Buletine de vot pentru alegerea organe-lor executive şi de control.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alegerile următoare¹</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alegerile următoare¹</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nimicesc după alegerile următoare.</w:t>
            </w: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 decizii şi alte documente ale organelor administraţiei publice privind activitatea organizațiilor obștești (copii).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necesităţi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necesităţi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 xml:space="preserve">                                  PARTEA II.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10502" w:type="dxa"/>
            <w:gridSpan w:val="6"/>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ACTIVITATEA TEHNICO-ŞTIINŢIFICĂ ŞI DE PRODUCŢIE.</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1.ACTIVITATEA DE CERCETARE ŞTIINŢIFICĂ, TESTAREA MODELELOR PRODUSELOR ŞI ARTICOLELOR.</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5995" w:type="dxa"/>
            <w:gridSpan w:val="3"/>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1.1. Organizarea şi coordonarea activităţii de cercetare ştiinţifică (ACŞ) şi lucrărilor de experimentare şi proiectare (LEP).</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926</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tehnice şi documente anexate(con-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diţii tehnice) de realizare a cercetărilor ştiin-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ţifice, lucrărilor de experimentare, proiecta-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 în construcţie: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Caracteristici tehnice cu documente ane-xate.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şi ap-robarea sarcinilor tehnice şi a proiecte-lor tehnice.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planuri tehnice.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tematice ale lucrărilor experi-mental-tehnologice: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pentu informare.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coordonare a elaborării sarci-nilor tehnico-ştiinţifice: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de cercetare 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grafice operative, planuri operativ-calendaristice privind cerce-tările științifice.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şi informaţii analitice privind cercetările științifice.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tehnice de standartizare, bre-vetare-licenţiere şi de invenţie.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delegaţiilor şi expediţiilor 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delegaţiile şi ex-pediţiile 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privind lucrările de experimen-tare și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(contracte, argumentări, no-te informative, calcule) privind elabora-rea proiectelor ştiinţifice.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finalizarea proiectului.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rapoarte, corespondenţă) privind cercetări științifice nefinisate.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și calcule tehnico-economice ale cercetărilor științifice.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privind exe-cutarea contractelor de asistenţă tehnică.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activitatea labo-ratoarelor ramurale.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4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avize) privind rezultatele expertizei şi consultaţiilor referitoare la cercetările științifice.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finalizarea cercetărilor științifice.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 adnotări, referate şi regula-mente privind cercetarea științifică.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Lista cercetărilor științifice realizate.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și rapoarte de activitate ale con-siliilor tehnico-ştiinţifice.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948</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stenograme ale şedinţelor    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consiliilor tehnico-științifice şi documente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anexate (listele participanţilor, referate, etc.).</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(liste, recomandări, recenzii, etc.) ale lucrărilor propuse pentru obţi-nerea Premiului de Stat al Republicii Moldova.</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1.2. Activitatea de cercetare ştiinţifică, experimentare şi proiectare.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ample ale cercetărilor științifi-ce (etape de executare, termene, sche-me,etc.).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Rapoarteşi avize privind finisarea cer-cetărilor științifice.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organizaţiile de pro-iectare privind executarea şi prezentarea documentelor tehnice.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comuni-cări, note informative) de recepţie pri-vind cercetările științifce și experimen-tale.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tehnice de elaborare a mostrelor şi articolelor finite.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Schiţe de proiect pentru toate tipurile de produse şi articole, procese-verbale pri-vind examinarea şi aprobarea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Schiţe de proiect pentru testarea mache-telor produselor și articolelor: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acceptate pentru fabricare;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b)neacceptate pentru fabricare.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 rezultatele expertizei schiţei-proiect.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0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958</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Proiecte tehnice pentru toate tipurile de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produse şi articole, procese-verbale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examinarea şi aprobarea 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acceptate pentru fabricare;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neacceptate pentru fabricare.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2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tehnice de experimentare a machetelor  produselor şi articolelor: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acceptate pentru fabricare;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neacceptate pentru fabricare.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comisiei privind examinarea rezultatelor proiectelor, mostrelor de produse şi articole.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definitivarea proiec-telor produselor şi 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aprobarea proiectului.</w:t>
            </w:r>
          </w:p>
        </w:tc>
      </w:tr>
      <w:tr w:rsidR="00C86C74" w:rsidRPr="00C86C74" w:rsidTr="00583B09">
        <w:trPr>
          <w:trHeight w:val="5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corespundere a condiţii-lor tehnice cu standardele şi normative-le naţionale.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aprobarea proiectului.</w:t>
            </w:r>
          </w:p>
        </w:tc>
      </w:tr>
      <w:tr w:rsidR="00C86C74" w:rsidRPr="00C86C74" w:rsidTr="00583B09">
        <w:trPr>
          <w:trHeight w:val="86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 calcul, programe, proce-se-verbale de constatare şi de şedinţă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proiectarea, elaborareași fabricarea produselor şi articolelor în serie,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producţia auxiliară;</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proiectarea, elaborarea şi fabricarea machetelor, modelelor.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tehnice</w:t>
            </w:r>
            <w:r w:rsidRPr="00C86C74">
              <w:rPr>
                <w:rFonts w:ascii="Times New Roman" w:eastAsia="Times New Roman" w:hAnsi="Times New Roman" w:cs="Times New Roman"/>
                <w:lang w:val="ro-RO"/>
              </w:rPr>
              <w:t xml:space="preserve"> și</w:t>
            </w:r>
            <w:r w:rsidRPr="00C86C74">
              <w:rPr>
                <w:rFonts w:ascii="Times New Roman" w:eastAsia="Times New Roman" w:hAnsi="Times New Roman" w:cs="Times New Roman"/>
                <w:lang w:val="ro-MD"/>
              </w:rPr>
              <w:t>de calitatea produselor/ 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de asigurare a calităţii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Albume, schiţe ale modelelor de produ-se/articole experimentale şi caracteris-ticile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¹Întocmite de personalităţi marcante în domeniul ştiinţei şi tehnicii-permanent.</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Cerințe de perfectare a instrucţiunilor privind exploatarea produselor/artico-lelor.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tabele, instrucţi-uni) privind depozitarea şi exploatarea produselor/articolelor.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1.3. Testarea modelelor produselor şi articolelor.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perfectarea rapoarte-lor.</w:t>
            </w:r>
          </w:p>
        </w:tc>
      </w:tr>
      <w:tr w:rsidR="00C86C74" w:rsidRPr="00C86C74" w:rsidTr="00583B09">
        <w:trPr>
          <w:trHeight w:val="3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și programe de testare ale mode-lelor experimentale de produse/articole, maşini şi utilaje.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970</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şi rapoarte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testările modelelor experimentale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ale produselor/articolelor organizate: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w:t>
            </w:r>
            <w:r w:rsidRPr="00C86C74">
              <w:rPr>
                <w:rFonts w:ascii="Times New Roman" w:eastAsia="Times New Roman" w:hAnsi="Times New Roman" w:cs="Times New Roman"/>
                <w:lang w:val="ro-RO"/>
              </w:rPr>
              <w:t>în cadrul organizațiilor</w:t>
            </w:r>
            <w:r w:rsidRPr="00C86C74">
              <w:rPr>
                <w:rFonts w:ascii="Times New Roman" w:eastAsia="Times New Roman" w:hAnsi="Times New Roman" w:cs="Times New Roman"/>
                <w:lang w:val="ro-MD"/>
              </w:rPr>
              <w:t>de stat;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organizații.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urma experimentării.</w:t>
            </w:r>
          </w:p>
        </w:tc>
      </w:tr>
      <w:tr w:rsidR="00C86C74" w:rsidRPr="00C86C74" w:rsidTr="00583B09">
        <w:trPr>
          <w:trHeight w:val="16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Condiţii tehnice privind testarea mode-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lelor experimentale şi de serie ale pro-duselor/articolelor:</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cadrul organizațiilor de stat;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organizații.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urma experimentării.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de produse/articole supuse expe-rimentării.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Schiţe, desene tehnice, scheme ale mo-delelor experimentale de produse/arti-cole.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tabele, procese-verbale, analize, concluzii, etc.) privind testarea produselor/articolelor experi-mentale:</w:t>
            </w:r>
          </w:p>
        </w:tc>
        <w:tc>
          <w:tcPr>
            <w:tcW w:w="7676" w:type="dxa"/>
            <w:gridSpan w:val="5"/>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articole aprobate pentru fabricare în serie;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lucrări nefinisate;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urma experimentării.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articole respinse.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Roentgenograme privind testarea produ-selor/articolelor principale şi de destina-ţie specială.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laborator privind executa-rea  investigaţiilor, experiențelor, proce-selor: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de bază;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de însemnătate auxiliară.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0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experienţelor, re-zultatelor analizelor, procese-verbale privind testările de laborator.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rezultatelor pro-belor materialelor iniţiale şi a modelelor experimentale ale produselor/articolelor.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lucrărilor şi perfectarea rapoartelor.</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privind eliberarea certificatelor de laborator, cercetare şi prelucrare a analizelor.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Formulare şi paşapoarte ale modelelor experimentale de produse/articole: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 şi îndru-mare.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 INVENŢII, RAŢIONALIZĂRI ŞI ACTIVITATEA DE BREVETARE-LICENŢIERE.</w:t>
            </w: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2.1. Inventivitatea şi raţionalizarea.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Registrele naţionale ale cererilor şi titlu-rilor de protecţie ale obiectelor de pro-prietate intelectuală.</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Registrele naţionale ale contractelor de licenţă, cesiune, gaj şi franchising a drepturilor asupra obiectelor de prop-rietate intelectuală.</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fiecare categorie se va întocmi registru separat.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fiecare categorie se va întocmi registru separat.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invenţii examinate şi aprobate pentru elaborarea brevetului: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originale;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copii.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notificări de invenţii examinate şi respinse: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originale;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copii.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Titluri de protecţie (brevete, adeverinţe) a invenţiilor.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986</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implementarea invenţiilor: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anuale;                                                         Permanent                                               10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trimestriale.                                                 3 ani¹                                                       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anuale –per-manent.</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şi liste tematice privind invenţii-le şi raţionalizările: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trimise spre informare.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Lista invenţiilor aplicate în producţie în organizaţii şi întreprinderi.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989</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Modele, propuneri de raţionalizare, perfec-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ţionare tehnică şi documente anexate (con-</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cluzii, avize, calcule ale eficacităţii econo-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mice):</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acceptate pentru realizare;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respinse.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procese-verbale, note informative, etc.) privind aplicarea invenţiilor.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naţionale privind invenţiile, modelele,  etaloanele industriale şi măr-cile comerciale.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examinarea mo-delelor, propunerilor de raţionalizare.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(corespondenţă, propuneri, oferte) privind completarea şi păstrarea fondului de brevete.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2.2. Activitatea de brevetare-licenţiere și acreditare.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privind brevetarea invenţii-lor  (copii ale documentelor de drept, descrieri ale invenţiilor, concluzii pri-vind oportunitatea brevetării și cores-pondenţă).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¹Din ziua încetării brevetării sau expirării termenului de brevet.</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originalitatea de bre-vet a produselor (date tehnico-informa-tive, formulare de brevet,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cu organizaţiile şi întreprin-derile privind acordarea serviciilor de brevetare.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Concluzii ale experţilor privind contro-lul originalităţii de brevet a proiectelor.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de vînzare-cumpărare a licenţe-lor.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999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brevetare a invenţiilor şi de comercializare a realizărilor ştiinţifice.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Formulare de brevet pentru exponatele demonstrate la expoziţii şi tîrguri națio-nale și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Extrase din formularele de brevet şi co-respondenţă privind controlul origina-lităţii de brevet a produselor/articolelor.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Acorduri privind vînzarea invenţiilor li-cențiate.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(paşaportul de licenţă, des-crierea tehnico-publicitară, informaţii despre gradul de pregătire tehnică, foto-grafii, calcule tehnico-economice, etc.) privind invenţiile, licenţele cărora au fost vîndute.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brevetarea in-vențiilor.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note informative, procese-verbale) privind verificarea autenticităţii evaluării proprietăţii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2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eastAsia="Times New Roman" w:hAnsi="Times New Roman" w:cs="Times New Roman"/>
                <w:bCs/>
                <w:lang w:val="ro-MD"/>
              </w:rPr>
              <w:t>Documente (cereri, copii ale documen-telor de constituire, copiile documente-lor care confirmă dreptul la desfășurarea unui anumit gen de activitate, etc.)¹ pri-vind eliberarea licențelor.</w:t>
            </w: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ani² C.E.C.</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¹Tipuri de documente pentru diverse genuri de activitate indicate în legislația de pro-fil.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²După expirarea termenului de valabilitate a licenței. Procesele-verbale, deciziile, documentele care autentifică deținerea licenței – 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1008</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Licențe, duplicate și copii legalizate.</w:t>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Registrul centralizat al licențelor.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ind w:firstLine="34"/>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 xml:space="preserve">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Permanent¹</w:t>
            </w:r>
          </w:p>
        </w:tc>
        <w:tc>
          <w:tcPr>
            <w:tcW w:w="2379" w:type="dxa"/>
            <w:shd w:val="clear" w:color="auto" w:fill="auto"/>
            <w:noWrap/>
            <w:hideMark/>
          </w:tcPr>
          <w:p w:rsidR="00C86C74" w:rsidRPr="00C86C74" w:rsidRDefault="00C86C74" w:rsidP="00583B09">
            <w:pPr>
              <w:ind w:firstLine="34"/>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Se păstrează în organizaţia care este responsabilă de ţi-nerea registrului, se va trans-mite spre păstrare permanen-tă după încheierea registrului.</w:t>
            </w: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b/>
                <w:bCs/>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1009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 cu privire la acordarea li-cențelor pentru diverse genuri de acti-vitate: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a)în instituția unde a fost întocmit și aprobat documentul;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b)în alte instituții.</w:t>
            </w:r>
          </w:p>
          <w:p w:rsidR="00C86C74" w:rsidRPr="00C86C74" w:rsidRDefault="00C86C74" w:rsidP="00583B09">
            <w:pPr>
              <w:rPr>
                <w:rFonts w:ascii="Times New Roman" w:eastAsia="Times New Roman" w:hAnsi="Times New Roman" w:cs="Times New Roman"/>
                <w:bCs/>
                <w:lang w:val="ro-MD"/>
              </w:rPr>
            </w:pPr>
          </w:p>
        </w:tc>
        <w:tc>
          <w:tcPr>
            <w:tcW w:w="3169" w:type="dxa"/>
            <w:gridSpan w:val="2"/>
            <w:shd w:val="clear" w:color="auto" w:fill="auto"/>
            <w:noWrap/>
            <w:hideMark/>
          </w:tcPr>
          <w:p w:rsidR="00C86C74" w:rsidRPr="00C86C74" w:rsidRDefault="00C86C74" w:rsidP="00583B09">
            <w:pPr>
              <w:tabs>
                <w:tab w:val="right" w:pos="2619"/>
              </w:tabs>
              <w:rPr>
                <w:rFonts w:ascii="Times New Roman" w:eastAsia="Times New Roman" w:hAnsi="Times New Roman" w:cs="Times New Roman"/>
                <w:bCs/>
                <w:lang w:val="ro-MD"/>
              </w:rPr>
            </w:pPr>
          </w:p>
          <w:p w:rsidR="00C86C74" w:rsidRPr="00C86C74" w:rsidRDefault="00C86C74" w:rsidP="00583B09">
            <w:pPr>
              <w:tabs>
                <w:tab w:val="right" w:pos="2619"/>
              </w:tabs>
              <w:rPr>
                <w:rFonts w:ascii="Times New Roman" w:eastAsia="Times New Roman" w:hAnsi="Times New Roman" w:cs="Times New Roman"/>
                <w:bCs/>
                <w:lang w:val="ro-MD"/>
              </w:rPr>
            </w:pPr>
          </w:p>
          <w:p w:rsidR="00C86C74" w:rsidRPr="00C86C74" w:rsidRDefault="00C86C74" w:rsidP="00583B09">
            <w:pPr>
              <w:tabs>
                <w:tab w:val="right" w:pos="2619"/>
              </w:tabs>
              <w:rPr>
                <w:rFonts w:ascii="Times New Roman" w:eastAsia="Times New Roman" w:hAnsi="Times New Roman" w:cs="Times New Roman"/>
                <w:bCs/>
                <w:lang w:val="ro-MD"/>
              </w:rPr>
            </w:pPr>
          </w:p>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r w:rsidRPr="00C86C74">
              <w:rPr>
                <w:rFonts w:ascii="Times New Roman" w:eastAsia="Times New Roman" w:hAnsi="Times New Roman" w:cs="Times New Roman"/>
                <w:bCs/>
                <w:lang w:val="ro-MD"/>
              </w:rPr>
              <w:tab/>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Pînă la aprobarea unui </w:t>
            </w:r>
          </w:p>
          <w:p w:rsidR="00C86C74" w:rsidRPr="00C86C74" w:rsidRDefault="00C86C74" w:rsidP="00583B09">
            <w:pPr>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regulament nou</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10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1010</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Registre de evidență a licențelor elibe-rate.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r w:rsidRPr="00C86C74">
              <w:rPr>
                <w:rFonts w:ascii="Times New Roman" w:eastAsia="Times New Roman" w:hAnsi="Times New Roman" w:cs="Times New Roman"/>
                <w:bCs/>
                <w:lang w:val="ro-MD"/>
              </w:rPr>
              <w:tab/>
            </w:r>
          </w:p>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1011</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Corespondență cu privire la licențiere.</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 C.E.C.</w:t>
            </w:r>
            <w:r w:rsidRPr="00C86C74">
              <w:rPr>
                <w:rFonts w:ascii="Times New Roman" w:eastAsia="Times New Roman" w:hAnsi="Times New Roman" w:cs="Times New Roman"/>
                <w:bCs/>
                <w:lang w:val="ro-MD"/>
              </w:rPr>
              <w:tab/>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 xml:space="preserve">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3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Lista genurilor de activitate ce necesită licență:</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a)</w:t>
            </w:r>
            <w:r w:rsidRPr="00C86C74">
              <w:rPr>
                <w:rFonts w:ascii="Times New Roman" w:eastAsia="Times New Roman" w:hAnsi="Times New Roman" w:cs="Times New Roman"/>
                <w:lang w:val="ro-MD"/>
              </w:rPr>
              <w:t xml:space="preserve"> în instituția unde a fost întocmit</w:t>
            </w:r>
            <w:r w:rsidRPr="00C86C74">
              <w:rPr>
                <w:rFonts w:ascii="Times New Roman" w:hAnsi="Times New Roman" w:cs="Times New Roman"/>
                <w:lang w:val="ro-MD"/>
              </w:rPr>
              <w:t>și aprobat documentul;</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b)în alte instituții.</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r w:rsidRPr="00C86C74">
              <w:rPr>
                <w:rFonts w:ascii="Times New Roman" w:eastAsia="Times New Roman" w:hAnsi="Times New Roman" w:cs="Times New Roman"/>
                <w:bCs/>
                <w:lang w:val="ro-MD"/>
              </w:rPr>
              <w:tab/>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Pînă la completarea</w:t>
            </w:r>
          </w:p>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cu noi genuri</w:t>
            </w:r>
            <w:r w:rsidRPr="00C86C74">
              <w:rPr>
                <w:rFonts w:ascii="Times New Roman" w:eastAsia="Times New Roman" w:hAnsi="Times New Roman" w:cs="Times New Roman"/>
                <w:bCs/>
                <w:lang w:val="ro-MD"/>
              </w:rPr>
              <w:tab/>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Documente (cereri, note, extrase din re-gistru, copii ale actelor constituente, cer-tificate de conformitate, copii ale licen-țelor, prezentări, procese-verbale, deci-zii, concluzii, rapoarte) ce confirmă atestarea, acreditarea.</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tabs>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5 ani¹ C.E.C.</w:t>
            </w:r>
            <w:r w:rsidRPr="00C86C74">
              <w:rPr>
                <w:rFonts w:ascii="Times New Roman" w:eastAsia="Times New Roman" w:hAnsi="Times New Roman" w:cs="Times New Roman"/>
                <w:bCs/>
                <w:lang w:val="ro-MD"/>
              </w:rPr>
              <w:tab/>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acreditare. Procesele-verbale, deciziile–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6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Certificate privind atestarea și acredita-rea de stat.</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1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Permanent        </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right" w:pos="2619"/>
              </w:tabs>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Registrul de evidență a atestărilor și eliberării certificatelor de acreditare.</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Regulamentul privind acreditarea insti-tuțiilor:</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a)</w:t>
            </w:r>
            <w:r w:rsidRPr="00C86C74">
              <w:rPr>
                <w:rFonts w:ascii="Times New Roman" w:eastAsia="Times New Roman" w:hAnsi="Times New Roman" w:cs="Times New Roman"/>
                <w:lang w:val="ro-MD"/>
              </w:rPr>
              <w:t xml:space="preserve"> în instituția unde a fost întocmit</w:t>
            </w:r>
            <w:r w:rsidRPr="00C86C74">
              <w:rPr>
                <w:rFonts w:ascii="Times New Roman" w:hAnsi="Times New Roman" w:cs="Times New Roman"/>
                <w:lang w:val="ro-MD"/>
              </w:rPr>
              <w:t>și aprobat documentul;</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b)în alte instituții.</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1860"/>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Permanent¹ </w:t>
            </w:r>
            <w:r w:rsidRPr="00C86C74">
              <w:rPr>
                <w:rFonts w:ascii="Times New Roman" w:eastAsia="Times New Roman" w:hAnsi="Times New Roman" w:cs="Times New Roman"/>
                <w:bCs/>
                <w:lang w:val="ro-MD"/>
              </w:rPr>
              <w:tab/>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tabs>
                <w:tab w:val="left" w:pos="1830"/>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Pînă la aprobarea </w:t>
            </w:r>
          </w:p>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unui nou regulament</w:t>
            </w:r>
          </w:p>
          <w:p w:rsidR="00C86C74" w:rsidRPr="00C86C74" w:rsidRDefault="00C86C74" w:rsidP="00583B09">
            <w:pPr>
              <w:tabs>
                <w:tab w:val="right" w:pos="2619"/>
              </w:tabs>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1018</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Corespondență cu privire la acreditare și atestare.</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Documente (declarații de conformitate, marca de conformitate, notificări, proce-se-verbale ale investigațiilor, ale experi-mentărilor, concluziilor experților, hotă-rîri, etc.) privind certificarea.</w:t>
            </w:r>
          </w:p>
        </w:tc>
        <w:tc>
          <w:tcPr>
            <w:tcW w:w="3169" w:type="dxa"/>
            <w:gridSpan w:val="2"/>
            <w:shd w:val="clear" w:color="auto" w:fill="auto"/>
            <w:noWrap/>
            <w:hideMark/>
          </w:tcPr>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tabs>
                <w:tab w:val="left" w:pos="1590"/>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5 ani C.E.C.       </w:t>
            </w:r>
          </w:p>
          <w:p w:rsidR="00C86C74" w:rsidRPr="00C86C74" w:rsidRDefault="00C86C74" w:rsidP="00583B09">
            <w:pPr>
              <w:tabs>
                <w:tab w:val="left" w:pos="1830"/>
              </w:tabs>
              <w:rPr>
                <w:rFonts w:ascii="Times New Roman" w:eastAsia="Times New Roman" w:hAnsi="Times New Roman" w:cs="Times New Roman"/>
                <w:bCs/>
                <w:lang w:val="ro-MD"/>
              </w:rPr>
            </w:pPr>
          </w:p>
          <w:p w:rsidR="00C86C74" w:rsidRPr="00C86C74" w:rsidRDefault="00C86C74" w:rsidP="00583B09">
            <w:pPr>
              <w:tabs>
                <w:tab w:val="left" w:pos="1830"/>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ab/>
            </w:r>
          </w:p>
          <w:p w:rsidR="00C86C74" w:rsidRPr="00C86C74" w:rsidRDefault="00C86C74" w:rsidP="00583B09">
            <w:pPr>
              <w:rPr>
                <w:rFonts w:ascii="Times New Roman" w:eastAsia="Times New Roman" w:hAnsi="Times New Roman" w:cs="Times New Roman"/>
                <w:bCs/>
                <w:lang w:val="ro-MD"/>
              </w:rPr>
            </w:pPr>
          </w:p>
          <w:p w:rsidR="00C86C74" w:rsidRPr="00C86C74" w:rsidRDefault="00C86C74" w:rsidP="00583B09">
            <w:pPr>
              <w:tabs>
                <w:tab w:val="left" w:pos="178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10 ani¹ C.E.C. </w:t>
            </w:r>
          </w:p>
          <w:p w:rsidR="00C86C74" w:rsidRPr="00C86C74" w:rsidRDefault="00C86C74" w:rsidP="00583B09">
            <w:pP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 xml:space="preserve">5 ani </w:t>
            </w:r>
          </w:p>
          <w:p w:rsidR="00C86C74" w:rsidRPr="00C86C74" w:rsidRDefault="00C86C74" w:rsidP="00583B09">
            <w:pPr>
              <w:tabs>
                <w:tab w:val="left" w:pos="1785"/>
              </w:tabs>
              <w:rPr>
                <w:rFonts w:ascii="Times New Roman" w:eastAsia="Times New Roman" w:hAnsi="Times New Roman" w:cs="Times New Roman"/>
                <w:bCs/>
                <w:lang w:val="ro-MD"/>
              </w:rPr>
            </w:pPr>
          </w:p>
          <w:p w:rsidR="00C86C74" w:rsidRPr="00C86C74" w:rsidRDefault="00C86C74" w:rsidP="00583B09">
            <w:pPr>
              <w:tabs>
                <w:tab w:val="left" w:pos="1785"/>
              </w:tabs>
              <w:rPr>
                <w:rFonts w:ascii="Times New Roman" w:eastAsia="Times New Roman" w:hAnsi="Times New Roman" w:cs="Times New Roman"/>
                <w:bCs/>
                <w:lang w:val="ro-MD"/>
              </w:rPr>
            </w:pPr>
          </w:p>
          <w:p w:rsidR="00C86C74" w:rsidRPr="00C86C74" w:rsidRDefault="00C86C74" w:rsidP="00583B09">
            <w:pPr>
              <w:tabs>
                <w:tab w:val="left" w:pos="1785"/>
              </w:tabs>
              <w:rPr>
                <w:rFonts w:ascii="Times New Roman" w:eastAsia="Times New Roman" w:hAnsi="Times New Roman" w:cs="Times New Roman"/>
                <w:bCs/>
                <w:lang w:val="ro-MD"/>
              </w:rPr>
            </w:pPr>
          </w:p>
          <w:p w:rsidR="00C86C74" w:rsidRPr="00C86C74" w:rsidRDefault="00C86C74" w:rsidP="00583B09">
            <w:pPr>
              <w:tabs>
                <w:tab w:val="left" w:pos="178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¹La solicitant – 3 ani C.E.C. după expirarea certificării. Procesele-verbale, deciziile – 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1590"/>
              </w:tabs>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1019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Certificate de conformitate.</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1830"/>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10 ani¹ C.E.C. </w:t>
            </w:r>
          </w:p>
          <w:p w:rsidR="00C86C74" w:rsidRPr="00C86C74" w:rsidRDefault="00C86C74" w:rsidP="00583B09">
            <w:pPr>
              <w:tabs>
                <w:tab w:val="right" w:pos="2619"/>
              </w:tabs>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tabs>
                <w:tab w:val="left" w:pos="178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10 ani¹ </w:t>
            </w:r>
          </w:p>
          <w:p w:rsidR="00C86C74" w:rsidRPr="00C86C74" w:rsidRDefault="00C86C74" w:rsidP="00583B09">
            <w:pPr>
              <w:tabs>
                <w:tab w:val="left" w:pos="1785"/>
              </w:tabs>
              <w:rPr>
                <w:rFonts w:ascii="Times New Roman" w:eastAsia="Times New Roman" w:hAnsi="Times New Roman" w:cs="Times New Roman"/>
                <w:bCs/>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¹La solicitant – 3 ani  C.E.C. după expirarea certificării. </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1830"/>
              </w:tabs>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bCs/>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1020</w:t>
            </w: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Registrul unic al declarațiilor de confor-mitate.</w:t>
            </w:r>
          </w:p>
        </w:tc>
        <w:tc>
          <w:tcPr>
            <w:tcW w:w="3169" w:type="dxa"/>
            <w:gridSpan w:val="2"/>
            <w:shd w:val="clear" w:color="auto" w:fill="auto"/>
            <w:noWrap/>
            <w:hideMark/>
          </w:tcPr>
          <w:p w:rsidR="00C86C74" w:rsidRPr="00C86C74" w:rsidRDefault="00C86C74" w:rsidP="00583B09">
            <w:pPr>
              <w:tabs>
                <w:tab w:val="right" w:pos="2619"/>
              </w:tabs>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fr-FR"/>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Contracte de certificare.</w:t>
            </w:r>
          </w:p>
          <w:p w:rsidR="00C86C74" w:rsidRPr="00C86C74" w:rsidRDefault="00C86C74" w:rsidP="00583B09">
            <w:pPr>
              <w:rPr>
                <w:rFonts w:ascii="Times New Roman" w:hAnsi="Times New Roman" w:cs="Times New Roman"/>
                <w:lang w:val="ro-MD"/>
              </w:rPr>
            </w:pP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195"/>
              </w:tabs>
              <w:rPr>
                <w:rFonts w:ascii="Times New Roman" w:eastAsia="Times New Roman" w:hAnsi="Times New Roman" w:cs="Times New Roman"/>
                <w:bCs/>
                <w:lang w:val="ro-MD"/>
              </w:rPr>
            </w:pPr>
          </w:p>
          <w:p w:rsidR="00C86C74" w:rsidRPr="00C86C74" w:rsidRDefault="00C86C74" w:rsidP="00583B09">
            <w:pPr>
              <w:tabs>
                <w:tab w:val="left" w:pos="19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10 ani¹ C.E.C.  </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ani¹ </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Lista agenților economici ce necesită certificare:</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a)</w:t>
            </w:r>
            <w:r w:rsidRPr="00C86C74">
              <w:rPr>
                <w:rFonts w:ascii="Times New Roman" w:eastAsia="Times New Roman" w:hAnsi="Times New Roman" w:cs="Times New Roman"/>
                <w:lang w:val="ro-MD"/>
              </w:rPr>
              <w:t xml:space="preserve"> în instituția unde a fost întocmit</w:t>
            </w:r>
            <w:r w:rsidRPr="00C86C74">
              <w:rPr>
                <w:rFonts w:ascii="Times New Roman" w:hAnsi="Times New Roman" w:cs="Times New Roman"/>
                <w:lang w:val="ro-MD"/>
              </w:rPr>
              <w:t>și aprobat documentul;</w:t>
            </w:r>
          </w:p>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b)în alte instituții.</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225"/>
                <w:tab w:val="right" w:pos="2619"/>
              </w:tabs>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ab/>
            </w:r>
          </w:p>
          <w:p w:rsidR="00C86C74" w:rsidRPr="00C86C74" w:rsidRDefault="00C86C74" w:rsidP="00583B09">
            <w:pPr>
              <w:tabs>
                <w:tab w:val="left" w:pos="225"/>
                <w:tab w:val="right" w:pos="2619"/>
              </w:tabs>
              <w:rPr>
                <w:rFonts w:ascii="Times New Roman" w:eastAsia="Times New Roman" w:hAnsi="Times New Roman" w:cs="Times New Roman"/>
                <w:b/>
                <w:bCs/>
                <w:lang w:val="ro-MD"/>
              </w:rPr>
            </w:pPr>
          </w:p>
          <w:p w:rsidR="00C86C74" w:rsidRPr="00C86C74" w:rsidRDefault="00C86C74" w:rsidP="00583B09">
            <w:pPr>
              <w:tabs>
                <w:tab w:val="left" w:pos="225"/>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r w:rsidRPr="00C86C74">
              <w:rPr>
                <w:rFonts w:ascii="Times New Roman" w:eastAsia="Times New Roman" w:hAnsi="Times New Roman" w:cs="Times New Roman"/>
                <w:bCs/>
                <w:lang w:val="ro-MD"/>
              </w:rPr>
              <w:tab/>
            </w:r>
          </w:p>
          <w:p w:rsidR="00C86C74" w:rsidRPr="00C86C74" w:rsidRDefault="00C86C74" w:rsidP="00583B09">
            <w:pPr>
              <w:tabs>
                <w:tab w:val="left" w:pos="315"/>
              </w:tabs>
              <w:rPr>
                <w:rFonts w:ascii="Times New Roman" w:eastAsia="Times New Roman" w:hAnsi="Times New Roman" w:cs="Times New Roman"/>
                <w:bCs/>
                <w:lang w:val="ro-MD"/>
              </w:rPr>
            </w:pPr>
          </w:p>
          <w:p w:rsidR="00C86C74" w:rsidRPr="00C86C74" w:rsidRDefault="00C86C74" w:rsidP="00583B09">
            <w:pPr>
              <w:tabs>
                <w:tab w:val="left" w:pos="31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Pînă la substituirea acesteia</w:t>
            </w:r>
            <w:r w:rsidRPr="00C86C74">
              <w:rPr>
                <w:rFonts w:ascii="Times New Roman" w:eastAsia="Times New Roman" w:hAnsi="Times New Roman" w:cs="Times New Roman"/>
                <w:bCs/>
                <w:lang w:val="ro-MD"/>
              </w:rPr>
              <w:tab/>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Registrul de evidență a certificatelor de conformitate eliberate.</w:t>
            </w:r>
          </w:p>
          <w:p w:rsidR="00C86C74" w:rsidRPr="00C86C74" w:rsidRDefault="00C86C74" w:rsidP="00583B09">
            <w:pPr>
              <w:rPr>
                <w:rFonts w:ascii="Times New Roman" w:hAnsi="Times New Roman" w:cs="Times New Roman"/>
                <w:lang w:val="ro-MD"/>
              </w:rPr>
            </w:pPr>
          </w:p>
        </w:tc>
        <w:tc>
          <w:tcPr>
            <w:tcW w:w="3169" w:type="dxa"/>
            <w:gridSpan w:val="2"/>
            <w:shd w:val="clear" w:color="auto" w:fill="auto"/>
            <w:noWrap/>
            <w:hideMark/>
          </w:tcPr>
          <w:p w:rsidR="00C86C74" w:rsidRPr="00C86C74" w:rsidRDefault="00C86C74" w:rsidP="00583B09">
            <w:pPr>
              <w:tabs>
                <w:tab w:val="left" w:pos="360"/>
                <w:tab w:val="right" w:pos="2619"/>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Permanent¹</w:t>
            </w:r>
            <w:r w:rsidRPr="00C86C74">
              <w:rPr>
                <w:rFonts w:ascii="Times New Roman" w:eastAsia="Times New Roman" w:hAnsi="Times New Roman" w:cs="Times New Roman"/>
                <w:bCs/>
                <w:lang w:val="ro-MD"/>
              </w:rPr>
              <w:tab/>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tc>
      </w:tr>
      <w:tr w:rsidR="00C86C74" w:rsidRPr="00C86C74" w:rsidTr="00583B09">
        <w:trPr>
          <w:trHeight w:val="5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1024</w:t>
            </w:r>
          </w:p>
        </w:tc>
        <w:tc>
          <w:tcPr>
            <w:tcW w:w="2826" w:type="dxa"/>
            <w:shd w:val="clear" w:color="auto" w:fill="auto"/>
            <w:noWrap/>
            <w:hideMark/>
          </w:tcPr>
          <w:p w:rsidR="00C86C74" w:rsidRPr="00C86C74" w:rsidRDefault="00C86C74" w:rsidP="00583B09">
            <w:pPr>
              <w:rPr>
                <w:rFonts w:ascii="Times New Roman" w:hAnsi="Times New Roman" w:cs="Times New Roman"/>
                <w:lang w:val="ro-MD"/>
              </w:rPr>
            </w:pPr>
            <w:r w:rsidRPr="00C86C74">
              <w:rPr>
                <w:rFonts w:ascii="Times New Roman" w:hAnsi="Times New Roman" w:cs="Times New Roman"/>
                <w:lang w:val="ro-MD"/>
              </w:rPr>
              <w:t>Corespondență privind certificarea.</w:t>
            </w:r>
          </w:p>
        </w:tc>
        <w:tc>
          <w:tcPr>
            <w:tcW w:w="3169" w:type="dxa"/>
            <w:gridSpan w:val="2"/>
            <w:shd w:val="clear" w:color="auto" w:fill="auto"/>
            <w:noWrap/>
            <w:hideMark/>
          </w:tcPr>
          <w:p w:rsidR="00C86C74" w:rsidRPr="00C86C74" w:rsidRDefault="00C86C74" w:rsidP="00583B09">
            <w:pPr>
              <w:tabs>
                <w:tab w:val="left" w:pos="345"/>
                <w:tab w:val="right" w:pos="2619"/>
              </w:tabs>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 xml:space="preserve">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1025</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1028</w:t>
            </w:r>
          </w:p>
        </w:tc>
        <w:tc>
          <w:tcPr>
            <w:tcW w:w="2826" w:type="dxa"/>
            <w:shd w:val="clear" w:color="auto" w:fill="auto"/>
            <w:noWrap/>
            <w:hideMark/>
          </w:tcPr>
          <w:tbl>
            <w:tblPr>
              <w:tblW w:w="10634"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981"/>
              <w:gridCol w:w="2846"/>
              <w:gridCol w:w="2257"/>
              <w:gridCol w:w="2550"/>
            </w:tblGrid>
            <w:tr w:rsidR="00C86C74" w:rsidRPr="00C86C74" w:rsidTr="00583B09">
              <w:trPr>
                <w:gridAfter w:val="1"/>
                <w:wAfter w:w="2550" w:type="dxa"/>
                <w:trHeight w:val="145"/>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Mărci comerciale aprobate:</w:t>
                  </w: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gridAfter w:val="1"/>
                <w:wAfter w:w="2550" w:type="dxa"/>
                <w:trHeight w:val="28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în instituția unde au fost întocmite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documentele;</w:t>
                  </w: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r>
            <w:tr w:rsidR="00C86C74" w:rsidRPr="00C86C74" w:rsidTr="00583B09">
              <w:trPr>
                <w:trHeight w:val="56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w:t>
                  </w: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înlocuirea cu alte noi</w:t>
                  </w:r>
                </w:p>
              </w:tc>
              <w:tc>
                <w:tcPr>
                  <w:tcW w:w="4807"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înlocuirea cu alte noi</w:t>
                  </w:r>
                </w:p>
              </w:tc>
            </w:tr>
            <w:tr w:rsidR="00C86C74" w:rsidRPr="00C86C74" w:rsidTr="00583B09">
              <w:trPr>
                <w:gridAfter w:val="1"/>
                <w:wAfter w:w="2550" w:type="dxa"/>
                <w:trHeight w:val="158"/>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evidență a mărcilor co-merciale:</w:t>
                  </w: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gridAfter w:val="1"/>
                <w:wAfter w:w="2550" w:type="dxa"/>
                <w:trHeight w:val="28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aprobat do-</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cumentul;</w:t>
                  </w: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r>
            <w:tr w:rsidR="00C86C74" w:rsidRPr="00C86C74" w:rsidTr="00583B09">
              <w:trPr>
                <w:gridAfter w:val="1"/>
                <w:wAfter w:w="2550" w:type="dxa"/>
                <w:trHeight w:val="28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w:t>
                  </w:r>
                </w:p>
                <w:p w:rsidR="00C86C74" w:rsidRPr="00C86C74" w:rsidRDefault="00C86C74" w:rsidP="00583B09">
                  <w:pPr>
                    <w:rPr>
                      <w:rFonts w:ascii="Times New Roman" w:eastAsia="Times New Roman" w:hAnsi="Times New Roman" w:cs="Times New Roman"/>
                      <w:lang w:val="ro-MD"/>
                    </w:rPr>
                  </w:pP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necesităţi</w:t>
                  </w: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După necesităţi</w:t>
                  </w:r>
                </w:p>
              </w:tc>
            </w:tr>
            <w:tr w:rsidR="00C86C74" w:rsidRPr="00C86C74" w:rsidTr="00583B09">
              <w:trPr>
                <w:gridAfter w:val="1"/>
                <w:wAfter w:w="2550" w:type="dxa"/>
                <w:trHeight w:val="60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în-registrarea, evidenţa şi aprobarea măr-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cilor comerciale.</w:t>
                  </w:r>
                </w:p>
                <w:p w:rsidR="00C86C74" w:rsidRPr="00C86C74" w:rsidRDefault="00C86C74" w:rsidP="00583B09">
                  <w:pPr>
                    <w:rPr>
                      <w:rFonts w:ascii="Times New Roman" w:eastAsia="Times New Roman" w:hAnsi="Times New Roman" w:cs="Times New Roman"/>
                      <w:b/>
                      <w:lang w:val="ro-MD"/>
                    </w:rPr>
                  </w:pP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r>
            <w:tr w:rsidR="00C86C74" w:rsidRPr="00C86C74" w:rsidTr="00583B09">
              <w:trPr>
                <w:gridAfter w:val="1"/>
                <w:wAfter w:w="2550" w:type="dxa"/>
                <w:trHeight w:val="600"/>
              </w:trPr>
              <w:tc>
                <w:tcPr>
                  <w:tcW w:w="2981"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de numerotare a mărcilor co-merciale înregistrate şi de deservire.</w:t>
                  </w:r>
                </w:p>
                <w:p w:rsidR="00C86C74" w:rsidRPr="00C86C74" w:rsidRDefault="00C86C74" w:rsidP="00583B09">
                  <w:pPr>
                    <w:rPr>
                      <w:rFonts w:ascii="Times New Roman" w:eastAsia="Times New Roman" w:hAnsi="Times New Roman" w:cs="Times New Roman"/>
                      <w:b/>
                      <w:lang w:val="ro-MD"/>
                    </w:rPr>
                  </w:pPr>
                </w:p>
              </w:tc>
              <w:tc>
                <w:tcPr>
                  <w:tcW w:w="284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257"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r>
          </w:tbl>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351"/>
              </w:tabs>
              <w:rPr>
                <w:rFonts w:ascii="Times New Roman" w:eastAsia="Times New Roman" w:hAnsi="Times New Roman" w:cs="Times New Roman"/>
                <w:b/>
                <w:bCs/>
                <w:lang w:val="ro-MD"/>
              </w:rPr>
            </w:pPr>
            <w:r w:rsidRPr="00C86C74">
              <w:rPr>
                <w:rFonts w:ascii="Times New Roman" w:eastAsia="Times New Roman" w:hAnsi="Times New Roman" w:cs="Times New Roman"/>
                <w:bCs/>
                <w:lang w:val="ro-MD"/>
              </w:rPr>
              <w:t>Permanent</w:t>
            </w:r>
          </w:p>
          <w:p w:rsidR="00C86C74" w:rsidRPr="00C86C74" w:rsidRDefault="00C86C74" w:rsidP="00583B09">
            <w:pPr>
              <w:tabs>
                <w:tab w:val="left" w:pos="351"/>
              </w:tabs>
              <w:rPr>
                <w:rFonts w:ascii="Times New Roman" w:eastAsia="Times New Roman" w:hAnsi="Times New Roman" w:cs="Times New Roman"/>
                <w:b/>
                <w:bCs/>
                <w:lang w:val="ro-MD"/>
              </w:rPr>
            </w:pPr>
          </w:p>
          <w:p w:rsidR="00C86C74" w:rsidRPr="00C86C74" w:rsidRDefault="00C86C74" w:rsidP="00583B09">
            <w:pPr>
              <w:tabs>
                <w:tab w:val="left" w:pos="35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Pînă la substituirea cu </w:t>
            </w:r>
          </w:p>
          <w:p w:rsidR="00C86C74" w:rsidRPr="00C86C74" w:rsidRDefault="00C86C74" w:rsidP="00583B09">
            <w:pPr>
              <w:tabs>
                <w:tab w:val="left" w:pos="35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altele noi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426"/>
              </w:tabs>
              <w:rPr>
                <w:rFonts w:ascii="Times New Roman" w:eastAsia="Times New Roman" w:hAnsi="Times New Roman" w:cs="Times New Roman"/>
                <w:bCs/>
                <w:lang w:val="ro-MD"/>
              </w:rPr>
            </w:pPr>
          </w:p>
          <w:p w:rsidR="00C86C74" w:rsidRPr="00C86C74" w:rsidRDefault="00C86C74" w:rsidP="00583B09">
            <w:pPr>
              <w:tabs>
                <w:tab w:val="left" w:pos="426"/>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Permanent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463"/>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Conform necesităților</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451"/>
              </w:tabs>
              <w:rPr>
                <w:rFonts w:ascii="Times New Roman" w:eastAsia="Times New Roman" w:hAnsi="Times New Roman" w:cs="Times New Roman"/>
                <w:bCs/>
                <w:lang w:val="ro-MD"/>
              </w:rPr>
            </w:pPr>
          </w:p>
          <w:p w:rsidR="00C86C74" w:rsidRPr="00C86C74" w:rsidRDefault="00C86C74" w:rsidP="00583B09">
            <w:pPr>
              <w:tabs>
                <w:tab w:val="left" w:pos="45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3 ani</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tabs>
                <w:tab w:val="left" w:pos="395"/>
              </w:tabs>
              <w:rPr>
                <w:rFonts w:ascii="Times New Roman" w:eastAsia="Times New Roman" w:hAnsi="Times New Roman" w:cs="Times New Roman"/>
                <w:b/>
                <w:bCs/>
                <w:lang w:val="ro-MD"/>
              </w:rPr>
            </w:pPr>
          </w:p>
          <w:p w:rsidR="00C86C74" w:rsidRPr="00C86C74" w:rsidRDefault="00C86C74" w:rsidP="00583B09">
            <w:pPr>
              <w:tabs>
                <w:tab w:val="left" w:pos="395"/>
              </w:tabs>
              <w:rPr>
                <w:rFonts w:ascii="Times New Roman" w:eastAsia="Times New Roman" w:hAnsi="Times New Roman" w:cs="Times New Roman"/>
                <w:bCs/>
                <w:lang w:val="ro-MD"/>
              </w:rPr>
            </w:pPr>
          </w:p>
          <w:p w:rsidR="00C86C74" w:rsidRPr="00C86C74" w:rsidRDefault="00C86C74" w:rsidP="00583B09">
            <w:pPr>
              <w:tabs>
                <w:tab w:val="left" w:pos="395"/>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Permanent</w:t>
            </w: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 ACTIVITĂȚI DE PROIECTARE, CONSTRUCŢIE ŞI RECONSTRUCŢIE.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tabs>
                <w:tab w:val="left" w:pos="351"/>
              </w:tabs>
              <w:rPr>
                <w:rFonts w:ascii="Times New Roman" w:eastAsia="Times New Roman" w:hAnsi="Times New Roman" w:cs="Times New Roman"/>
                <w:bCs/>
                <w:lang w:val="ro-MD"/>
              </w:rPr>
            </w:pPr>
          </w:p>
          <w:p w:rsidR="00C86C74" w:rsidRPr="00C86C74" w:rsidRDefault="00C86C74" w:rsidP="00583B09">
            <w:pPr>
              <w:tabs>
                <w:tab w:val="left" w:pos="351"/>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Pînă la substituirea cu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Cs/>
                <w:lang w:val="ro-MD"/>
              </w:rPr>
              <w:t xml:space="preserve">         altele noi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left" w:pos="463"/>
              </w:tabs>
              <w:rPr>
                <w:rFonts w:ascii="Times New Roman" w:eastAsia="Times New Roman" w:hAnsi="Times New Roman" w:cs="Times New Roman"/>
                <w:bCs/>
                <w:lang w:val="ro-MD"/>
              </w:rPr>
            </w:pPr>
            <w:r w:rsidRPr="00C86C74">
              <w:rPr>
                <w:rFonts w:ascii="Times New Roman" w:eastAsia="Times New Roman" w:hAnsi="Times New Roman" w:cs="Times New Roman"/>
                <w:bCs/>
                <w:lang w:val="ro-MD"/>
              </w:rPr>
              <w:t xml:space="preserve">  Conform necesităților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3.1. Organizarea lucrărilor de proiectare şi construcţie.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3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1029</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Studii de fezabilitate pentru construc-ție/reconstrucție.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privire la studii de fezabilitate pentru contrucţie/recons-trucţie.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explicative, calcule referitoare la construcţii complexe.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construcţiile complexe.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privind lucrările de construcţie și re-construcţie capitală.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etc.) privind activitatea organizaţiilor de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Lista celor mai importante obiecte pro-iectate şi corespondenţa privind modifi-carea acesteia.</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instituțiile de proiec-tări, ministere, organizaţii de construcţie privind proiectarea, construcţia, recons-trucţia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6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note informative, rapoarte, corespondenţă, etc.) privind  proiectarea şi construcţia obiectelor în Republica Moldova de către firme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șantierelor de construcţii coordo-nate cu organele administraţiei publice centrale.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studierea şi aplicarea experienţei de proiectare, construcţie şi exploatare a obiectelor naționale și in-ternaționale.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proiectarea şi construcţia zonelor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  perspectivă (planuri ur-banistice generale, zonale, de detaliu)  de amplasare a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elaborarea pla-nurilor de perspectivă și de amplasare a construcţiilor urbane.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note informative) privind elaborarea mostrelor de perfec-tare a documentației de proiectare şi utilizarea acestora.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note informative, corespondenţă, etc.) privind construcţia individuală şi ipotecară.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şi corespondenţă pri-vind construcţia obiectelor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consiliilor tehnice de proiectare, construcţie şi de recons-trucţie 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coordonare cu orga-nizaţiile locale a condiţiilor tehnice şi permise de conectare a obiectelor pro-iectate la reţelele comunale inginerești.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şi avize  privind acorda-rea ajutorului tehnic la proiectarea ob-iectelor în ţări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Comunicate privind proiectarea şi cons-trucţia capitală.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reexaminarea proiectelor obiectelor de construcţie nefinisate.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predare-primire a documentaţiei de proiect şi devize a ob-iectelor date în exploatare.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exploatare a obiectelor.</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inventare, corespon-denţă) de predare-primire a documen-taţiei tehnice în ţări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acte-lor  normative şi a documentaţiei-tip.</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proiectelor apro-bate pentu construcţii şi costul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3.2. Activitatea de explorare şi proiectare.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Obiective privind lucrările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verifi-care, calcule, avize) privind executarea lucrărilor de explorare a terenurilor pen-tru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Deciziile autorităților publice locale pri-vind atribuirea terenurilor pentru cons-trucția şi extinderea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ale terenurilor repartizate pentru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 ale terenurilor de construcţie şi documente anexate (planificare arhi-tecturală, scheme de comunicaţii,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Planşe, hărţi topografice, planuri ale te-renurilor repartizate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construcţiei.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Documentaţie primară referitor la explo-rări tehnice şi geologice.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întocmirea raportului tehnic al exploatărilor geolo-gice şi inginereşti.</w:t>
            </w:r>
          </w:p>
        </w:tc>
      </w:tr>
      <w:tr w:rsidR="00C86C74" w:rsidRPr="00C86C74" w:rsidTr="00583B09">
        <w:trPr>
          <w:trHeight w:val="3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tehnice pentru lucrări de explo-rare şi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4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RO"/>
              </w:rPr>
            </w:pPr>
            <w:r w:rsidRPr="00C86C74">
              <w:rPr>
                <w:rFonts w:ascii="Times New Roman" w:eastAsia="Times New Roman" w:hAnsi="Times New Roman" w:cs="Times New Roman"/>
                <w:lang w:val="ro-MD"/>
              </w:rPr>
              <w:t>a) în instituția unde au fost întocmite do-cumentele</w:t>
            </w:r>
            <w:r w:rsidRPr="00C86C74">
              <w:rPr>
                <w:rFonts w:ascii="Times New Roman" w:eastAsia="Times New Roman" w:hAnsi="Times New Roman" w:cs="Times New Roman"/>
                <w:lang w:val="ro-RO"/>
              </w:rPr>
              <w: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 şi îndru-mare.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nominale ale lucrărilor de explo-rare şi proiectare: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lucrărilor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calitatea lucrărilor de explorare şi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lucrările de explorare şi proiectare a unor obiecte importante.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de coordonare (informaţii generalizatoare, note informative, etc.) a lucrărilor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instituţia de bază.</w:t>
            </w:r>
          </w:p>
        </w:tc>
      </w:tr>
      <w:tr w:rsidR="00C86C74" w:rsidRPr="00C86C74" w:rsidTr="00583B09">
        <w:trPr>
          <w:trHeight w:val="5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1068</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(planuri, calcule, scheme,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note informative, cartograme) privind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lucrările de explorare pentru obiectele: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obiecte cu structură geologică complicată a tere-nului de construcție – perma-nent.</w:t>
            </w: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construite¹;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neconstruite.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necesităților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Documente (copii din planuri generale, testări de laborator ale solului, hărţi) pri-vind condiţiile geologice şi hidrologice ale terenului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întocmirea rapoartelor privind prospecţiuni geologi-ce şi inginereşti.</w:t>
            </w:r>
          </w:p>
        </w:tc>
      </w:tr>
      <w:tr w:rsidR="00C86C74" w:rsidRPr="00C86C74" w:rsidTr="00583B09">
        <w:trPr>
          <w:trHeight w:val="4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tehnice cu privire la explorări geologice şi inginereşti pentru obiectele: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construite;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neconstruite.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pentru lucrări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noi investigații topo-grafice ale aceluiaşi teren.</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întrunirilor interde-partamentale de coordonare a comenzi-lor de explorare şi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repartizarea pre-ventivă a terenurilor pentru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Licențe pentru organizaţiile de proiec-tare privind executarea lucrărilor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finalizarea lucrărilor.</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evaluare a executării lucrărilor de explorare şi proiectare.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apariţiei litigiilor, proceselor judiciare se păs-trează pînă la pronunţarea hotărîrii definitive și irevo-cabile.</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stopare a lucrărilor de explorare şi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autorizaţiilor pen-tru lucrări de explorare.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proceselor-ver-bale de constatare a lucrărilor de explo-rare.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lucrărilor de ex-plorare şi proiectare executate în insti-tuţiile beneficiare şi instituţiile-surse de finanţare.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3.3. Activitatea de planificare şi proiectare.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Strategia de dezvoltare socio-economică a unității administrativ-teritoriale.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urbanistice generale ale unită-ților administrativ-teritoriale.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organele administra-ţiei publice locale privind crearea zone-lor de protecţie a oraşelor istorice, com-plexelor şi clădirilor-monumente arhi-tecturale.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unificate ale comunicaţiilor de suprafaţă şi subterane ale reţelelor ingi-nereşti.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procese-verbale de şedinţă şi de constatare) privind exami-narea şi aprobarea proiectelor  ,,Planul de amenajare a teritoriului raional”.</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ale organelor administraţiei publice pentru elaborarea documentației de urbanism și amenajare a teritoriului.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docu-mentației de urbanism și amenajarea te-ritoriului.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Schema magistralelor şi a organizării circulaţiei transportului de mărfuri şi de pasageri.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Planul urbanistic zonal al localității.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din documentația de urbanism cu indicarea monumentelor istorice şi de cultură.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Planul urbanistic zonal al părţii istorice a oraşului.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din documentația de urbanism de sistematizare a zonei suburbane şi a zonei verzi.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construcţie a microraioane-lor, cartierelor de locuinţe şi a comple-xelor de edificii publice (toate etapele).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ale reţelelor tehnico-edilitare şi de amenajare (de scurgere a apelor, de alimentare cu apă, de canalizare, de ga-ze, termice, electrice).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ale îmbrăcămintei rutiere.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topografice ale terenurilor.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ale reţelelor inginereşti din in-teriorul şantierelor cu amenajările nece-sare pentru ridicarea blocurilor şi cons-trucţiilor pe un sector concret (toate eta-pele).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primirea şi darea în exploatare a obiectului.</w:t>
            </w:r>
          </w:p>
        </w:tc>
      </w:tr>
      <w:tr w:rsidR="00C86C74" w:rsidRPr="00C86C74" w:rsidTr="00583B09">
        <w:trPr>
          <w:trHeight w:val="42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de eviden</w:t>
            </w:r>
            <w:r w:rsidRPr="00C86C74">
              <w:rPr>
                <w:rFonts w:ascii="Times New Roman" w:eastAsia="Times New Roman" w:hAnsi="Times New Roman" w:cs="Times New Roman"/>
                <w:lang w:val="ro-RO"/>
              </w:rPr>
              <w:t xml:space="preserve">ță </w:t>
            </w:r>
            <w:r w:rsidRPr="00C86C74">
              <w:rPr>
                <w:rFonts w:ascii="Times New Roman" w:eastAsia="Times New Roman" w:hAnsi="Times New Roman" w:cs="Times New Roman"/>
                <w:lang w:val="ro-MD"/>
              </w:rPr>
              <w:t>a volumului luc-rărilor de bază.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construcţiei.</w:t>
            </w:r>
          </w:p>
        </w:tc>
      </w:tr>
      <w:tr w:rsidR="00C86C74" w:rsidRPr="00C86C74" w:rsidTr="00583B09">
        <w:trPr>
          <w:trHeight w:val="51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Devize ale proiectelor de sistematizare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şi construcţie urbană şi alte centre loca-tive: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pe obiecte;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finisarea construcţiei.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locale.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centralizatoare ale proiectelor de sistematizare şi construcţie urbană şi al-te centre locative.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 efectuarea controluluiproiectelor de sistematizare şi construc-ţie urbană şi alte centre locative.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3.4. Proiectarea obiectelor de construcţie.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Caiete de sarcini tehnice pentru proiec-tare, executare sau desființare a cons-trucțiilor și amenajărilor: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¹La beneficiar-pînă la finisa-rea construcţiei, la construc-tori-pînă la darea în exploa-tare.</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examinare şi apro-bare a temelor de proiectare şi a devize-lor pentru construcţia/reconstrucţia ob-iectelor:</w:t>
            </w:r>
          </w:p>
        </w:tc>
        <w:tc>
          <w:tcPr>
            <w:tcW w:w="7676" w:type="dxa"/>
            <w:gridSpan w:val="5"/>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Caiet de sarcini pentru proiectarea ob-iectelor în ţări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Caiet de sarcini pentru proiectarea ob-iectelor ce urmează a fi construite în Re-publica Moldova cu contribuţia firmelor străine.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1105</w:t>
            </w: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Planuri generale şi devize (centralizatoare)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de construcţie capitală, reconstrucţie şi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la locul exploatării;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expirarea termenului de exploatare                                                       </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expirarea tremenului de exploatare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Documentația de proiect pentru execu-tarea construcţiilor şi amenajărilor (realizate):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sarcini de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4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proiectul;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documente de lucru;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proiectul de lucru.</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exloatare. Dacă în schiţele de lucru sînt elementeoriginale din punct de vedere artistic-se tran-smit la păstrare de stat.</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industriale pentru construcţia blocurilor şi instalațiilor (nerealizate):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sarcini de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proiectul;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documentaţia de lucru;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proiectul de lucru.</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¹Pentru proiectele incluse în Indicatorul proiectelor, prob-lemelor a căror documentaţie tehnico-ştiinţifică urmează a fi predată la păstrare de stat.</w:t>
            </w:r>
          </w:p>
        </w:tc>
      </w:tr>
      <w:tr w:rsidR="00C86C74" w:rsidRPr="00C86C74" w:rsidTr="00583B09">
        <w:trPr>
          <w:trHeight w:val="183"/>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pentru proiecte: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generalizatoare;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locale.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Desene, schiţe, fotografii - parte com-ponentă a documentației de proiectare, executare sau desființare a construc-țiilor și amenajărilor: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aprobate;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neaprobate.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Oferte de proiectare şi rapoarte ştiinţifi-ce privind starea actuală a complexelor istorico-culturale şi care conţin oferte de reconstruire şi restaurare.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restaurare şi restabilire a monumentelor de arhitectură şi a artei grădinilor şi parcurilor, inclusiv peisa-giste.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istoria construcțiilor şi amenajărilor.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experimentale de construire a blocurilor şi instalaţiilor: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9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sarcini de proiectare;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proiectul;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documentaţia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exploatare a obiectului.</w:t>
            </w:r>
          </w:p>
        </w:tc>
      </w:tr>
      <w:tr w:rsidR="00C86C74" w:rsidRPr="00C86C74" w:rsidTr="00583B09">
        <w:trPr>
          <w:trHeight w:val="23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proiectul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Proiecte-tip aleblocurilor şi instalaţiilor aprobate pentru executare :</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În instituția unde au fost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7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sarcini de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6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proiectul;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anulare.</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documentaţia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proiectul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Proiecte-tip ale blocurilor şi instalaţiilor neacceptate pentru executare (toate eta-pele):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pentru proiecte-tip şi proiecte experimentale.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excluderea proiectelor din numărul celor în lucru.</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Pașapoarte, fişe tehnice ale proiectelor-tip.</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transmit la păstrare de stat în componenţa fondului institutului care le-a întocmit.</w:t>
            </w:r>
          </w:p>
        </w:tc>
      </w:tr>
      <w:tr w:rsidR="00C86C74" w:rsidRPr="00C86C74" w:rsidTr="00583B09">
        <w:trPr>
          <w:trHeight w:val="4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Avizele proiectelor-tip şi proiectelor in-dividuale: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a gradului de pregătire a lucrărilor de proiectare-tip şi experimentală.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0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Proiecte-tip  ale construcţiilor.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Albume cu desene ale construcţiilor-tip.</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Proiecte-tip de miniforme arhitecturale.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Proiecte pentru construcţia blocurilor şi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edificiilor locative/publice cu aplicarea proiectelor-tip sau reluarea proiectelor individuale de construcţie experimenta-lă (proiecte de adaptare)¹:</w:t>
            </w:r>
          </w:p>
        </w:tc>
        <w:tc>
          <w:tcPr>
            <w:tcW w:w="5548" w:type="dxa"/>
            <w:gridSpan w:val="3"/>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Documentaţia  tehnico-ştiinţifică a proiectului de adoptare pentru zonele cu structură geologică compli-cată se transmite la păstrare de stat.</w:t>
            </w:r>
          </w:p>
        </w:tc>
      </w:tr>
      <w:tr w:rsidR="00C86C74" w:rsidRPr="00C86C74" w:rsidTr="00583B09">
        <w:trPr>
          <w:trHeight w:val="19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La locul proiectării: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sarcini de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proiectul;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documentaţia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proiectul de lucru.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privind apli-carea în construcţie a proiectelor-tip şi experimentale.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ale blocurilor, construcţiilor executate de antreprenori la locul:</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elaborării tronsoanelor de bază ale proiectului;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exploatării blocurilor şi instalaţiilor.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0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 construcţia arhitecturală a blocurilor şi instalaţiilor: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organizaţiile de proiectare;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la locul exploatării;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tehnice şi caracteristici ale blo-curilor.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procese-verbale, co-respondenţă) privind scoaterea din apli-care a documentaţiei-tip de proiecte.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Indicatoare şi cataloage de proiecte în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corespondenţă, etc.) privind elaborarea şi aprobarea indica-toarelor şi cataloagelor de proiecte-tip şi construcţii-tip.</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Clasificatoare şi indicatoare de coduri ale proiectelor-tip.</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transmit la păstrare de stat în componenţa fondului organizaţiei care le-a întoc-mit.</w:t>
            </w:r>
          </w:p>
        </w:tc>
      </w:tr>
      <w:tr w:rsidR="00C86C74" w:rsidRPr="00C86C74" w:rsidTr="00583B09">
        <w:trPr>
          <w:trHeight w:val="38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Nomenclatoare ale construcţiilor-tip.</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urbanism pentru proiec-tare şi avize privind modificările în do-cumentaţia de lucru.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Documentaţia de proiect (calcule ale construcţiilor arhitecturale, tehnologice, etc., borderouri ale calculelor volumului de lucru).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 a lucrărilor proiectate executate.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lichidare a proiec-telor anulate.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 ale proiectelor (avizul expertizei, copii ale ordinelor şi proceselor-verbale, note informative,etc.).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instituția unde au fost în-tocmite documentele, în alte organizaţii-conform necesită-ţilor.</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organele administra-ţiei publice privind demolarea clădirilor în scopul proiectării şi construcţiei carti-erelor locative în oraşe.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proiectarea blo-curilor locative şi a edificiilor publice.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protecţia monu-mentelor de arhitectură.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aplicarea în con-strucţie a proiectelor individuale.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Fişiere şi registre de evidenţă a docu-mentaţiei de proiectare şi de devize.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se transmit la păstrare de stat. Se păstrează în organiza-ţii.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 de evidență a documentaţiei de lucru privind construcţiile.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construcţiei.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termenele de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3.5. Verificarea și expertizarea proiectelor şi devizelor.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anuale privind  verificarea și expertizarea proiectelor şi devizelor.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ședințelor/rapoarte ale instituțiilor de expertiză.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de verificare şi expertiză a proiec-telor de construire/reconstruire 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şi corespondenţă pri-vind expertiza proiectelor individuale şi a celor experimentale.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şi corespondenţă privind coordo-narea argumentărilor tehnice şi econo-mice.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la proiecte, la selec-tarea proiectelor, avize pentru recepția finală) privind controlul de stat (sanitar, antiincendiar, energetic, etc.) asupra ela-borării proiectelor la toate etapele de proiectare.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valorificarea proiec-tului.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note informative) privind expertiza pro-iectelor de construcţie şi reconstrucţie 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cu  autorii de proiecte asupra obiectelor în construcţie.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darea în exploatare a obiectului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darea în exploatare 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obiectului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cu experţii privind de-contările.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documentaţiei de proiect şi deviz transmisă pentru exper-tiză.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se transmit în arhivele statului. Se păstrează în orga-nizaţii.</w:t>
            </w:r>
          </w:p>
        </w:tc>
      </w:tr>
      <w:tr w:rsidR="00C86C74" w:rsidRPr="00C86C74" w:rsidTr="00583B09">
        <w:trPr>
          <w:trHeight w:val="3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p>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3.6. Construcţia şi reconstrucţia.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5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Caietul de sarcini pentru construcţie: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întocmit do-cumentul;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expediate pentru informare.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(oferte, calcule, corespon-denţă) privind accelerarea construcţiilor şi exploatarea obiectelor în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exploatare a obiectului.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note informative) privind lichidarea şi conservarea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şedinţă şi de constatare, note informative) pri-vind construcţia obiectelor.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corespondenţă privind  supravegherea tehnică şi controlul asup-ra lucrărilor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nominale privind construcţiile ca-pitale, aprobate de către: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organele administraţiei publice cen-trale;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administraţia organizaţiilor şi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6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ale listelor nominale privind construcţia/reconstrucţiacapitală.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nominale de reconstrucţie a obiec-telor: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a)în instituția unde au fost întocmiteşi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construcţiei.</w:t>
            </w: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nominale ale obiectelor construite în interiorul şantierului.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construcției.</w:t>
            </w:r>
          </w:p>
        </w:tc>
      </w:tr>
      <w:tr w:rsidR="00C86C74" w:rsidRPr="00C86C74" w:rsidTr="00583B09">
        <w:trPr>
          <w:trHeight w:val="41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Albume cu fotografii ale clădirilor și edificiilor unicat.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1165</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de constatare,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rezumate, buletine) privind construcţia şi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reconstrucţia obiectelor de importanţă:</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3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republicană;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3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locală.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1166</w:t>
            </w:r>
          </w:p>
        </w:tc>
        <w:tc>
          <w:tcPr>
            <w:tcW w:w="8374" w:type="dxa"/>
            <w:gridSpan w:val="4"/>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(procese-verbale de constatare,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decizii, buletine) privind recepționarea obiec-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telor construite finite de importanţă:</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 a obiectului.</w:t>
            </w:r>
          </w:p>
        </w:tc>
      </w:tr>
      <w:tr w:rsidR="00C86C74" w:rsidRPr="00C86C74" w:rsidTr="00583B09">
        <w:trPr>
          <w:trHeight w:val="1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republicană;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locală.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şedinţă şi de constatare, etc.) privind analiza in-dicilor de sinecost al construcţiei, oferte de îmbunătaţire a calităţii şi de reducere a costului construcţiei.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îmbunătăţireacalităţii construcţiilor, reducereacostu-lui şi eficacitatea folosirii investiţiilor capitale.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corespondenţă) privind mecanizarea şi automatizarea lucrărilor de construcţie şi montaj.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Buletine operative, tabele de examinare a obiectelor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obiectele de construcţie nefinisate la început de an.</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coordonare cu sub-antreprenorii privind lucrările de cons-trucţie şi montaj.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încheierea contrac-tului.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divergenţele între beneficiari şi executanţi asupra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consfătuirilor ope-rative privind construcţiile.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Indicatoare ale obiectelor de construcţie experimentală.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urbanistice pentru proiecta-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 cu documente anexate, pentru edifi-ciile: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unicat sau cu tehnologii inovaționale originale;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 a obiectului.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fără valoare istorică şi 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Autorizaţii de construcţie/desființare  a construcțiilor şi amenajărilor: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unicat sau cu tehniologii inovaționale originale;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 a obiectului.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fără valoare istorică şi 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tehnice ale construcţiilor de edi-ficii: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unicat sau cu tehnologii inovaționale originale;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exploatare a obiectului.</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fără valoare istorică şi ştiinţifică.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eliberare a certificatelor ur-banistice pentru  proiectare și informa-tive, a autorizaţiilor de construcţie sau desființare.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Fişe-certificate tehnice ale materialelor de construcţie expediate.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evaluare a costului obiectelor de construcţie şi reconstruc-ţie.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ale proceselor-verbale de cons-tatare a lucrărilor de construcţie şi re-construcţie.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avize, note informative) privind starea blocurilor şi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şedinţelor/de cons-tatare, avize, corespondenţă privind re-ducerea cheltuielilor pentru construcţii.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evidenţa şi ex-ploatarea maşinilor, mecanismelor şi a utilajului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1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coordonarea,  aprovizionarea şantierelor de construcţii cu materiale necesare.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pro-ducerii tipurilor noi de materiale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transportarea de pe şantiere a materialelorde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coordonarea vo-lumului şi organizarea lucrărilor de con-strucţie şi montaj.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planificarea luc-rărilor de construcţie şi montaj de antre-priză.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(grafice, note informative şi corespondenţă) privind perfectarea şi predarea documentaţiei tehnice pentru construcţii.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construcţiei.</w:t>
            </w:r>
          </w:p>
        </w:tc>
      </w:tr>
      <w:tr w:rsidR="00C86C74" w:rsidRPr="00C86C74" w:rsidTr="00583B09">
        <w:trPr>
          <w:trHeight w:val="1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de dare în exploatare a obiecte-lor: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de executare a lucrărilor de con-strucţie şi montaj.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finisarea construcţiei.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calendaristice ale lucrărilor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şi grafice primite de la inginerii principali ai proiectului.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de activitate şi rapoarte privind economisirea materialelor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Comenzi pentru materiale de construcţie şi construcţii-structuri metalice.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şi corespondenţă privind re-partizarea/mișcarea maşinilor şi meca-nismelor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1199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rapoarte, procese-verbale) privind utilizarea maşinilor şi materialelor de construcţie.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se transmit instanţelor supe-rioare de unde pot fi tran-smise la păstrare de stat.</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proiecte, norme, calcule şi corespondenţă) privind verificarea normelor de consum a mate-rialelor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ale normelor de consum a mate-rialelor de construcţie şi ale construcţii-lor-structuri metalice.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 ale materialelor de construcţie.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examinarea şi stabilirea preţurilor materialelor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supravegherea tehnică şi controlul lucrărilor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exploatare a obiectului.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supravegherea şi controlul exercitat de autor asupra lucră-rilor de 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Cerinţe tehnice privind efectuarea lucră-rilor subterane: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Autorizaţii de executare a lucrărilor de dinamitare în cadrul lucrărilor de con-strucţie.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8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Procese-verbale de efectuare a lucrărilor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subterane (excavaţii, fundamente, con-strucţii subterane):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¹Nu se transmit la păstrare de stat. Se păstrează în organiza-ţii.</w:t>
            </w:r>
          </w:p>
        </w:tc>
      </w:tr>
      <w:tr w:rsidR="00C86C74" w:rsidRPr="00C86C74" w:rsidTr="00583B09">
        <w:trPr>
          <w:trHeight w:val="1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la locul efectuării lucrărilor;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autorizaţiilor pen-tru lucrări subterane.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Bonuri de comandă privind executarea lucrărilor.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2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Ordine de serviciu pentru executarea lucrărilor de reparaţii.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apariţiei litigiilor și divergențelor, intentării  pro-ceselor judiciare, se păstrea-ză pînă la pronunţarea hotărî-rii definitive și irevocabile.</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executarea luc-rărilor de antrepriză.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Informaţii privind desfăşurarea şi fini-sarea lucrărilor de construcţie şi recon-strucţie.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darea în exploatare a obiectului.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materialelor şi mecanismelor, a pieselor de rezervă pentru 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3.7. Reparaţia capitală şi curentă.</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privind examina-rea clădirilor şi construcţiilor în vederea stabilirii tipurilor lucrărilor de reparaţie.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operative ale lucrărilor de antre-priză de construcţie, reparaţie şi montaj.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de cheltuieli privind executarea lucrărilor de reparaţii capitale şi curente.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Comenzi privind efectuarea reparaţiilor capitale şi curente.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2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privind reparaţiile capitale şi cu-rente.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reparaţiei.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şedinţă şi de constatare, decizii) privind coordo-narea volumului de lucru în cadrul repa-raţiilor capitale.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(informaţii, buletine, etc.) privind executarea reparaţiei capitale şi a celei curente.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efectuarea lucră-rilor de reparaţie.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examinare şi primire a obiectelor după reparaţia capitală şi cea curentă.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finisarea reparaţiei.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Tarife pentru lucrările de reparaţie.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finisarea reparaţiei.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ale lucrărilor de construcţie nefinisate și defectelor depistate.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cazul apariției litigiilor și divergențelor, intentării pro-ceselor judiciare, se păstrea-ză pînă la pronunţarea hotărî-rii definitive și irevocabile.</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Inventarierea lucrărilor de reparaţie a blocurilor şi construcţiilor.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şi procese-verbale de consta-tare a lucrărilor de reparaţie și defectelor depistate.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de inventariere a lucrărilor de reparaţie.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 PROCESUL DE PRODUCŢIE.</w:t>
            </w:r>
          </w:p>
        </w:tc>
        <w:tc>
          <w:tcPr>
            <w:tcW w:w="2379" w:type="dxa"/>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4.1. Organizarea procesului de producţie.</w:t>
            </w:r>
          </w:p>
        </w:tc>
        <w:tc>
          <w:tcPr>
            <w:tcW w:w="2379" w:type="dxa"/>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Caracteristici tehnice de producţie tota-lizatoare ale întreprinderilor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1230</w:t>
            </w:r>
          </w:p>
        </w:tc>
        <w:tc>
          <w:tcPr>
            <w:tcW w:w="2826" w:type="dxa"/>
            <w:shd w:val="clear" w:color="auto" w:fill="auto"/>
            <w:noWrap/>
            <w:hideMark/>
          </w:tcPr>
          <w:p w:rsidR="00C86C74" w:rsidRPr="00C86C74" w:rsidRDefault="00C86C74" w:rsidP="00583B09">
            <w:pPr>
              <w:jc w:val="both"/>
              <w:rPr>
                <w:rFonts w:ascii="Times New Roman" w:eastAsia="Times New Roman" w:hAnsi="Times New Roman" w:cs="Times New Roman"/>
                <w:lang w:val="ro-MD"/>
              </w:rPr>
            </w:pPr>
            <w:r w:rsidRPr="00C86C74">
              <w:rPr>
                <w:rFonts w:ascii="Times New Roman" w:eastAsia="Times New Roman" w:hAnsi="Times New Roman" w:cs="Times New Roman"/>
                <w:lang w:val="ro-MD"/>
              </w:rPr>
              <w:t>Indicatori tehnico-economici ai activi-tăţii întreprinderilor: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anuali;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lipsa celor anuali-permanent.</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both"/>
              <w:rPr>
                <w:rFonts w:ascii="Times New Roman" w:eastAsia="Times New Roman" w:hAnsi="Times New Roman" w:cs="Times New Roman"/>
                <w:lang w:val="ro-MD"/>
              </w:rPr>
            </w:pPr>
            <w:r w:rsidRPr="00C86C74">
              <w:rPr>
                <w:rFonts w:ascii="Times New Roman" w:eastAsia="Times New Roman" w:hAnsi="Times New Roman" w:cs="Times New Roman"/>
                <w:lang w:val="ro-MD"/>
              </w:rPr>
              <w:t>b) trimestriali.</w:t>
            </w:r>
          </w:p>
          <w:p w:rsidR="00C86C74" w:rsidRPr="00C86C74" w:rsidRDefault="00C86C74" w:rsidP="00583B09">
            <w:pPr>
              <w:jc w:val="both"/>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jc w:val="both"/>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Pașapoarte tehnice de producţie 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întreprinderilor şi subdiviziunilor de bază;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subdiviziunilor auxiliare.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de organizare a producţiilor noi şi note explicative.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(diagrame, calcule, argu-mentări, note informative, avize) privind dezvoltarea şi amplasarea secţiilor.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avize privind repartizarea/re-înzestrarea tehnică/însușirea producerii tipurilor noi de materie primă, articole şi produse.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grafice, note informative, tabele) privind punerea în funcţiune şi utilizarea capacităţilor de producţie ale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implementarea şi utilizarea capacităţilor de producţie ale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Nomenclatoare, indicatoare, clasifica-toare ale producţiei fabricate.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tehnice interne ale întreprinde-rilor.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8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consiliilor tehnice cu privire la aprobarea documentaţiei referitoare la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contracte şi corespondenţă) privind specializarea şi cooperarea în procesul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scheme grafice) privind pregătirea procesului de pro-ducţie şi lansarea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operative de producţie ale subdiviziunilor.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consumul de materie primă şi materiale pentru producerea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Analize ale consumului de materie pri-mă şi materiale pe subdiviziuni.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numerelor de producţie ale pieselor şi unităţilor de asamblare.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5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1246</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Documente (autorizaţii, liste, procese-verbale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de constatare) privind trecerea la pierderi şi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nimicirea articolelor (produselor), aparatelor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şi părţilor lor componente de producție:</w:t>
            </w:r>
          </w:p>
        </w:tc>
      </w:tr>
      <w:tr w:rsidR="00C86C74" w:rsidRPr="00C86C74" w:rsidTr="00583B09">
        <w:trPr>
          <w:trHeight w:val="1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specială;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generală.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Comenzi, solicitări pentru fabricarea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(corespondenţă, avize, pro-iecte, etc.) privind reutilarea tehnică a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1249</w:t>
            </w:r>
          </w:p>
        </w:tc>
        <w:tc>
          <w:tcPr>
            <w:tcW w:w="10502" w:type="dxa"/>
            <w:gridSpan w:val="6"/>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note informative privind elabora-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rea normelor de consum al materiei prime,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materialelor şi energiei în cadrul procesu-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lui de producţie:</w:t>
            </w: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argumentări, auto-rizaţii, rapoarte şi corespondenţă) pri-vind consumul metalelor preţioase pen-tru fabricarea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normele de con-sum al materiei prime.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înscrierilor opera-tive ale dispeceratelor, rapoarte ale şefi-lor de schimb, inginerilor şi maiştrilor.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1253</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Comunicate şi rapoarte privind îndep-linirea programelor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grafice, etc.) privind desfăşurarea acţiunilor teh-nice de organizare pentru asigurarea în-deplinirii programelor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1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(pașapoarte, specificaţii teh-nice, etc.) ale articolelor de producţie: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a)experimentală;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serie.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documentaţiei de proiectare și a modificărilor ulterioare.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4.2. Implementarea tehnologiilor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note informative privind în-deplinirea planurilor de aplicare a reali-zărilor ştiinţei şi tehnicii.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note informative, calcule, indicatoare ale măsurilor) pri-vind organizarea şi implementarea pro-ducţiilor noi.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propuneri, calcule) privind implementarea tehnicii noi, automatizarea proceselor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Indicatoare ale măsurilor tehnice de ap-licare a tehnologiei avansate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privind efectul economic în re-zultatul aplicării tehnicii noi, automati-zării procesului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grafice,     corespondenţă)  privind aplicarea  tehni-cii noi.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Argumentări tehnico-economice privind aplicarea tehnicii şi tehnologiei noi, au-tomatizarea procesului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şi rapoarte privind acţiunile or-ganizatorice de îmbunătăţire a tehno-logiei de producţie.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lang w:val="ro-MD"/>
              </w:rPr>
              <w:t>4.3. Procese tehnologice.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Pașapoarte (fişe) tehnologice şi descrieri ale proceselor tehnologice.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Regulamente tehnologice, reguli, regi-muri de producţie: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w:t>
            </w:r>
            <w:r w:rsidRPr="00C86C74">
              <w:rPr>
                <w:rFonts w:ascii="Times New Roman" w:eastAsia="Times New Roman" w:hAnsi="Times New Roman" w:cs="Times New Roman"/>
                <w:lang w:val="ro-RO"/>
              </w:rPr>
              <w:t>î</w:t>
            </w:r>
            <w:r w:rsidRPr="00C86C74">
              <w:rPr>
                <w:rFonts w:ascii="Times New Roman" w:eastAsia="Times New Roman" w:hAnsi="Times New Roman" w:cs="Times New Roman"/>
                <w:lang w:val="ro-MD"/>
              </w:rPr>
              <w:t>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Caracteristici tehnologice şi calcule pri-vind volumul de muncă, prelucrarea me-canică şi asamblarea 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Instrucţiuni tehnice şi tehnologice pri-vind procesele de producţie şi testările de laborator: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1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Indici tehnico-economici privind consu-mul real de materiale şi materie primă pentru fabricarea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Parametri tehnici ai utilajului tehnologic de bază.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ale rezultatelor producţiei ates-tate.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Prescripţii de producţie, regulamente şi regimuri de producţie 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Condiţii tehnice aprobate cu privire la procesul tehnologic.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control asupra proce-sului tehnologic.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tabele, note infor-mative, avize) privind utilizarea materiei prime.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tabele, note infor-mative, avize) privind asigurarea utili-zării complexe a materiei prime și pre-lucrarea 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Instrucţiuni tehnologice privind exploa-tarea, reparaţia utilajului şi efectuarea testării.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rapoarte, avize, etc.) privind expertizarea tehnică 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avize, re-comandări) privind aplicarea proceselor tehnologice, a regulamentelor, prescrip-țiilor şi regimurilor de producţie noi.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Analize (aprobări) ale tuturor tipurilor de produse şi materie primă.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aplicarea şi ve-rificarea proceselor tehnologice.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controlul dis-ciplinei tehnologice și constatarea re-butului.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testare mecanică, chimică şi specială a articolelor (produ-selor):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proiectate şi testate articolele (produsele);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proceselor teh-nologice.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Note informative privind îmbunătaţirea procesului tehnologic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Culegeri, albumeale documentaţiei tehnologice.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(fişe) de evidenţă a documen-taţiei tehnologice de lucru.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8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Fişe-tip operaţionale: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1289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privind utilizarea echipamentului,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5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paşapoarte tehnologice, for-mulare ale controlului tehnic pentru arti-colele de producţie:</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2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experimentală;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serie.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garanţie.</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(fişe de însoţire, certificate, diagrame) ale proceselor tehnologice.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7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Prescripţii tehnologice.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luni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6 luni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note informative, propuneri) pri-vind rezultatele controlului respectării procesului tehnologic.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nerespectării pro-cesului tehnologic.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privind controlul parametrilor de lucru ai utilajului şi procesului tehno-logic.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ale unităţilor de asamblare  la procesele tehnologice-tip.</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(norme, tabele, sarcini) pri-vind reducerea volumului de muncă la fabricarea articolelor (produselor), re-ducerea normelor de consum al materi-ei prime şi al materialelor utilizate în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(prescripții, note informati-ve, etc.) privind calitatea nesatisfăcătoa-re a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1299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de modificare a procesului tehno-logic.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lunare, procese-verbale de con-statare, sarcini tehnice privind tehnolo-gia de producţie.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privind lansarea producţiei.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Fişe tehnice de producţie a maşinilor, mecanismelor, aparatelor şi a instrumen-telor.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încheierea exploatării în întreprinderile-producător - permanent.</w:t>
            </w:r>
          </w:p>
        </w:tc>
      </w:tr>
      <w:tr w:rsidR="00C86C74" w:rsidRPr="00C86C74" w:rsidTr="00583B09">
        <w:trPr>
          <w:trHeight w:val="8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perfecţionarea procesului tehnologic şi optimizarea resurselor materiale.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4.4. Utilarea tehnică şi repartizarea utilajului.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Indici tehnico-economici, note informa-tive, tabele totalizatoare cu analiza nive-lului tehnic de utilare a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Borderouri totalizatoare ale existentului utilajului  în întreprinderi.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2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avize de expertizare, etc.) privind rezultatele pro-belor în producţie ale liniilor tehnolo-gice.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¹Referitoare la liniile tehno-logice, la utilajele noi şi ori-ginale-permanent.</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avize de expertizare, etc.) privind testarea utila-jului, aparatelor şi instrumentelor de măsură nestandardizate.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şi devize privind instalarea utilajului şi reutilarea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Indici tehnico-economici privind func-ţionarea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instalarea uti-lajului.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Comenzi privind fabricarea utilajului şi a instrumentelor nestandardizate.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instalarea, tes-tarea şi darea în exploatare a utilajului nou.</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ind w:left="31"/>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 an </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(registre de evidență, borde-rouri, procese-verbale de constatare) pri-vind verificarea periodică a stării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fabricarea şi livrarea tipurilor unice de utilaj.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privind modernizarea utilajului tehnologic.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4.5. Asigurarea cu resurse energetice a procesului de producere.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tabele, co-respondenţă, etc.) privind desfăşurarea testărilor şi darea în exploatare a insta-laţiilor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ind w:left="30"/>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ind w:left="175"/>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Paşapoarte,  scheme ale instalaţiilor energetice.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scoaterea din exploa-tare.</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Schema privind alimentarea cu energie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şi modificări anexate: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 fost coordonat do-cumentul;</w:t>
            </w: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predare-primire a instalaţiilor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stabilire a hotarelor de deservire a instalațiilor energetice şi a limitelor de răspundere pentru  exploa-tarea 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3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Condiţii tehnice de alimentare cu ener-gie: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1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Bilanţulresurselor energetice.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0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de consum al combustibilului şi al energiei electrice: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 în instituția unde au fost întocmite do-cumentele; </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argumentări şi corespondenţă privind normele de consum a resurselor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limitele aprobate de consum şi de distribuire a energiei electrice.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Calcule și analize privind necesarul de combustibil, energie termică şi electrică.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calcule, etc.) privind funcţionarea insta-laţiilor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Tarife pentru resursele energetice.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procese-verbale de examina-re, prescripţii şi corespondenţă privind evidenţa consumului resurselor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corespondenţă) privind trecerea instalaţiilor energetice la noi tipuri de combustibil.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aparatelor de mă-sură şi control a consumului resurselor energetice.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gazificarea şi asigurarea întreprinderilor cu toate tipu-rile de combustibil.</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prescrip-ţii, avize, corespondenţă) privind exa-minarea cazanelor de către inspectorul de stat.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3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Acte privind calitatea combustibilului.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buletine, informaţii) privind ava-riile şi deteriorările reţelei electrice.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Grafice privind reparaţia preventivă pla-nificată a utilajului electric.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Foi de comandă şi de acces pentru luc-rări la instalaţiile de înaltă tensiune.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note infor-mative, etc.) privind alimentarea cu apă a întreprinderilor.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1339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construcţia, re-construcţia şi exploatarea sistemelor de canalizare.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consumul şi eva-cuarea apei.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4.6. Exploatarea şi reparaţia utilajului.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testare şi dare în ex-ploatare 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consta-tare, corespondenţă)  privind accidentele la exploatarea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Planuri privind reparaţia parțială şi capi-tală 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control a calităţii re-paraţiei şi pregătirii utilajului pentru ex-ploatare.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privind utilizarea instrumentelor şi uzura 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foi de comandă, contracte, corespondenţă, etc.)  privind confecţionarea/furnizarea echipamentu-lui şi a instrumentelor.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control a instrumen-telor şi aparatelor de măsură.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certifica-te, corespondenţă privind precizia cînta-relor şi aparatelor de măsură pentru la-boratoare.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 exploatarea şi repara-ţia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foi de comandă, cal-cule, corespondenţă, etc.) privind fabri-carea şi furnizarea pieselor de schimb pentru utilaj.</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Devize aprobate privind reparaţia capi-tală a utilajului.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 CALITATEA PRODUCŢIEI, CONTROLUL TEHNIC, STANDARDIZAREA.</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5.1. Calitatea producţiei şi controlul tehnic.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ședințelor privind elaborarea şi aprobarea condiţiilor tehni-ce.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2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şedinţelor comisiilor privind calitatea producţiei.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avize, note infor-mative) privind nivelul tehnic şi calita-tea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eficienţa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 procese-verbale, decizii, note informative, etc.) privind activita-tea comisiilor departamentale pentru calitate.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organizarea şi desfăşurarea şedinţelor comisiilor inter-ramurale pentru calitate.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calitatea şi volu-mul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1359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tehnice privind calitatea produc-ţiei: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fr-FR"/>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procese-verbale, de-cizii, etc.) privind eliberarea certificatu-lui de calitate.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¹Procesele-verbale pentru probe, deciziile şi avizele -permanent.</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certificatelor de calitate eliberate.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Prescripţii ale secţiei control tehnic pri-vind calitatea nesatisfăcătoare a produc-ţiei.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Indicaţii metodice cu privire la  îmbună-tăţirea nivelului tehnic şi a designului articolelor.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consiliilor artistice.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prvind  eficienţa, dura-bilitatea și rezistenţa articolelor (produ-selor), maşinilor şi utilajului.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(calcule, avize, procese-ver-bale de constatare, rapoarte)  privind cercetările de laborator ale calităţii ma-teriei prime, materialelor şi articolelor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prelucrării şi ana-lizei probelor.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cu privire la prelevarea probe-lor, predării şi primirii lor în laborator.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1369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analizelor de la-borator.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privind controlul producţiei, completate de către laboranţi şi maiştri de schimb.</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garanţie a producţiei.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rezultatelor con-trolului tehnic al detaliilor.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scoaterea articolelor din procesul tehnologic.</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Certificate de calitate a materiei prime şi a producţiei finite.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¹La producţia pentru export-10 ani.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(avize, note informative, calcule) privind analiza rebutului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Reclamaţii asupra produselor, procese-verbale de constatare privind calitatea materialelor, materiei prime.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reclamaţiilor asupra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chitanţe şi corespondenţă privind reparaţia pro-duselor.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evidenţă a produselor repa-rate.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aplicarea apara-telor de control a calităţii: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organizaţia-creatoare;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1379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Indicaţii metodice şi recomandări met-rologice.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examinarea şi aprobarea unităților metrologice.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359"/>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1381</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Hotărîrile autorității naționale de stan-dardizare privind adoptarea, modifica-rea, confirmarea sau anularea standarde-lor naționale şi ale altor documente de standardizare.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5.2. Standardizarea.</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1382</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Dosarele standardelor naționale și ale al-tor documente de standardizare.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1383</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privind elaborarea standar-delor: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a)naționale (procese-verbale, proiecte, note de argumentare, avize, etc.);</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b)europene, internaționale și interstatale (proiecte, avize, buletine de vot,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aprobarea standar-dului.</w:t>
            </w:r>
          </w:p>
        </w:tc>
      </w:tr>
      <w:tr w:rsidR="00C86C74" w:rsidRPr="00C86C74" w:rsidTr="00583B09">
        <w:trPr>
          <w:trHeight w:val="32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08"/>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1384</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privind activitatea comite-telor tehnice de standardizare (planuri, rapoarte,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desființarea comite-tului tehnic de standardizare respectiv.</w:t>
            </w:r>
          </w:p>
        </w:tc>
      </w:tr>
      <w:tr w:rsidR="00C86C74" w:rsidRPr="00C86C74" w:rsidTr="00583B09">
        <w:trPr>
          <w:trHeight w:val="23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66"/>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1385</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hotărîrilor auto-rității naționale de standardizare privind adoptarea, modificarea, confirmarea sau anularea standardelor naționale și ale al-tor documente de standardizare.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1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6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1386</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standardelor naționale origi-nale.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1387</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cu privire la activitatea Con-siliului de standardizare (planuri, proce-se-verbale, etc.).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6. PROTECŢIA MEDIULUI.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1388</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elaborarea do-cumentelor normative cu privire la pro-tecţia mediului.</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1389</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ale consfătuirilor teh-nice cu privire la apele reziduale.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42"/>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1390</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Recomandări cu privire la epurarea bio-logică a apelor reziduale şi curăţarea mediului ambiant de praf şi gaze.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1391</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Indicatoare (normative) privind limitele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admisibile de concentraţie a substanţelor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nocive în mediul ambiant:</w:t>
            </w:r>
          </w:p>
        </w:tc>
        <w:tc>
          <w:tcPr>
            <w:tcW w:w="3169" w:type="dxa"/>
            <w:gridSpan w:val="2"/>
            <w:shd w:val="clear" w:color="auto" w:fill="auto"/>
            <w:noWrap/>
          </w:tcPr>
          <w:p w:rsidR="00C86C74" w:rsidRPr="00C86C74" w:rsidRDefault="00C86C74" w:rsidP="00583B09">
            <w:pPr>
              <w:tabs>
                <w:tab w:val="left" w:pos="540"/>
              </w:tabs>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în instituția unde au fost întocmite do-cumentele;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5995"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4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Norme tehniceprivind calitatea mediu-lui aerian şi a apelor reziduale.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substituirea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cu altele noi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2"/>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Bilanţul de consum şi evacuare a apei.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note informative, propuneri, decizii, etc.) privind protecţia mediului ambiant de substanţe nocive şi deşeuri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avertizările/pre-venirea poluării bazinelor acvatice, a so-lului şi aerului atmosferic.</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fabricarea şi montarea instalaţiilor de epurare;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epurarea apelor şi prelucrarea deșeu-rilor industriale.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construcţia instalaţiilor de epurare;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exploatarea instalaţiilor de epurare şi îmbunătăţirea calităţii procesului.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 După finisarea construcţiei.</w:t>
            </w: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planuri, pașapoarte tehnice ale instalaţiilor de epurare.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 an¹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finalizarea exploatării.</w:t>
            </w:r>
          </w:p>
        </w:tc>
      </w:tr>
      <w:tr w:rsidR="00C86C74" w:rsidRPr="00C86C74" w:rsidTr="00583B09">
        <w:trPr>
          <w:trHeight w:val="55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1399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control privind sta-rea instalaţiilor de epurare şi de cerceta-re a apelor reziduale.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constatare, fişe pri-vind sursele de poluare în bazinele acva-tice şi în atmosferă.</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Corespondenţă privind sancţiunile pen-tru încălcarea regulilor de exploatare a staţiilor de epurare.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Analize aleaerului atmosferic privind stabilireanivelului de poluare.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Registrul de evidenţă a analizelor at-mosferice.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Buletine privind concentrarea factorilor nocivi în aer.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86"/>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Rapoarte anuale privind îndeplinirea planurilor de protecţie a mediului am-biant:</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a)în instituția unde au fost întocmiteşi aprobate documentele;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în alte organizaţii.</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periodice, note in-formative, etc.) privind calitatea apelor reziduale.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(note informative, tabele, note de laborator, etc.) privind funcţio-narea instalaţiilor de epurare.</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şi procese-verbale de expertizare ecologică a proiectelor.</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1409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avize, note infor-mative) privind expertiza ecologică  de stat.</w:t>
            </w: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34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7. SISTEMUL TEHNOLOGIILOR INFORMAŢIONALE.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3169"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b/>
                <w:bCs/>
                <w:lang w:val="ro-MD"/>
              </w:rPr>
            </w:pPr>
            <w:r w:rsidRPr="00C86C74">
              <w:rPr>
                <w:rFonts w:ascii="Times New Roman" w:eastAsia="Times New Roman" w:hAnsi="Times New Roman" w:cs="Times New Roman"/>
                <w:b/>
                <w:bCs/>
                <w:lang w:val="ro-MD"/>
              </w:rPr>
              <w:t>7.1. Organizarea activităţii sistemelor informaţionale.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concepții de informatizare (cerințe tehnice, acte de implementare, caiete de sarcini).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borderouri, cores-pondență, etc.) privind dotarea locurilor de muncă cu echipament de birou (cal-culator, scaner, imprimantă,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Corespondență privind asigurarea teh-nico-informațională a sistemului elec-tronic de evidență a documentelor.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privind proiectarea, elabora-rea, implementarea, exploatarea siste-melor automatizate și a produselor software.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1414</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(informații, tabele, cores-pondenţă)  privind perfectarea progra-melor software.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Programe software.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Baze de date ale sistemelor informațio-nale.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În conformitate cu termenii de păstrare a documentelor incluse în baza de date.</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În conformitate cu termenii de păstrare a documentelor incluse în baza de date.</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acorduri privind schimbul in-formațional.</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(acte, concluzii, note, cores-pondență) privind securitatea informa-ției în organizații.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8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1419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(cereri,rapoarte, informații) privind securitatea antivirus a tehnicii electronice.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Scheme de protecție criptografică a in-formației confidențiale.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substituirea cu altele noi.</w:t>
            </w: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nimicire a mijloa-celor de protecție criptografică.</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79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Indicatoare, liste, instrucțiuni privind crearea copiilor de rezervă a informa-țiilor.</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10 ani </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Certificatul cheii publice a semnăturii electronice.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 ²</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format electronic-5 ani după excluderea din registrul certificatelor cheii publice.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²Certificate revocate – 15 ani din momentul revocării.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1424</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(cereri privind crearea cheii publice a semnăturii electronice, certifi-catul semnăturii electronice, cereri și in-formații privind stoparea și anularea ac-țiunii certificatului cheii publice, acte de nimicire a cheii publice) privind crearea și anularea semnăturii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Registre de evidență a certificatelor che-ii publice ale centrului de certificare.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ani¹ C.E.C.</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anularea (încetarea ac-țiunii) certificatului cheii publice.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044"/>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1426</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1427</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Contracte între centrul de certificare și proprietarul certificatului cheii semnătu-rii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Registrul persoanelor oficiale cărora li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s-au eliberat certificate ale cheii  semnă-turii electronice.</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Listele persoanelor autorizate – proprie-tari ai certificatelor cheii private a sem-năturii electronice din organizații.</w:t>
            </w:r>
          </w:p>
        </w:tc>
        <w:tc>
          <w:tcPr>
            <w:tcW w:w="3169" w:type="dxa"/>
            <w:gridSpan w:val="2"/>
            <w:shd w:val="clear" w:color="auto" w:fill="auto"/>
            <w:noWrap/>
            <w:hideMark/>
          </w:tcPr>
          <w:p w:rsidR="00C86C74" w:rsidRPr="00C86C74" w:rsidRDefault="00C86C74" w:rsidP="00583B09">
            <w:pPr>
              <w:tabs>
                <w:tab w:val="right" w:pos="2481"/>
              </w:tabs>
              <w:rPr>
                <w:rFonts w:ascii="Times New Roman" w:eastAsia="Times New Roman" w:hAnsi="Times New Roman" w:cs="Times New Roman"/>
                <w:lang w:val="ro-MD"/>
              </w:rPr>
            </w:pPr>
            <w:r w:rsidRPr="00C86C74">
              <w:rPr>
                <w:rFonts w:ascii="Times New Roman" w:eastAsia="Times New Roman" w:hAnsi="Times New Roman" w:cs="Times New Roman"/>
                <w:lang w:val="ro-MD"/>
              </w:rPr>
              <w:t>15 ani¹ C.E.C.</w:t>
            </w:r>
            <w:r w:rsidRPr="00C86C74">
              <w:rPr>
                <w:rFonts w:ascii="Times New Roman" w:eastAsia="Times New Roman" w:hAnsi="Times New Roman" w:cs="Times New Roman"/>
                <w:lang w:val="ro-MD"/>
              </w:rPr>
              <w:tab/>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Permanent¹</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contractului.</w:t>
            </w: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¹Se păstrează în organizaţia care este responsabilă de ţi-nerea registrului, se va tran-smite spre păstrare perma-nentă după încheierea regis-trului.</w:t>
            </w: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1429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privind confirmarea semnăturii electronice în documentul electronic și semnăturii electronice a persoanelor autorizate de către Centru.</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1430</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Acorduri între participanții din cadrul sistemului informațional corporativ pri-vind regulile de utilizare, păstrare și anulare a certificatului cheii semnăturii electronice.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de dare în exploatare a locurilor de muncă dotate cu mijloace tehnice ale semnăturii electronice.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executarea luc-rărilor de instalare și reglarea sisteme-lor  mijloacelor tehnice ale semnăturii electronice.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15 ani C.E.C.</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15 ani </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
                <w:bCs/>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b/>
                <w:bCs/>
                <w:lang w:val="ro-MD"/>
              </w:rPr>
              <w:t>7.2 Proiectarea și funcționarea sistemelor automatizate.</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1433</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 Rapoarte privind examinarea sistemu-lui automatizat (SA) existent la începu-tul elaborării (dezvoltării) lui şi docu-mente anexate.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1434</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Argumentări tehnico-economice de cre-are (dezvoltare) a sistemului automatizat (SA).</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53"/>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b/>
                <w:bCs/>
                <w:lang w:val="ro-MD"/>
              </w:rPr>
            </w:pPr>
          </w:p>
        </w:tc>
        <w:tc>
          <w:tcPr>
            <w:tcW w:w="5548" w:type="dxa"/>
            <w:gridSpan w:val="3"/>
            <w:shd w:val="clear" w:color="auto" w:fill="auto"/>
            <w:noWrap/>
            <w:vAlign w:val="center"/>
            <w:hideMark/>
          </w:tcPr>
          <w:p w:rsidR="00C86C74" w:rsidRPr="00C86C74" w:rsidRDefault="00C86C74" w:rsidP="00583B09">
            <w:pPr>
              <w:jc w:val="cente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1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1435</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tactico-tehnice de creare a siste-mului automatizat (SA).</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Permanent                                       </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493"/>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1436</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Cereri de creare a sistemului automati-zat (SA).</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1437</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tehnice de creare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 (sistemului automatizat);</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subsistemelor în cadrul SA;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complexelor de probleme;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tipurilor de asigurare (înzestrare).</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1438</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tehnice pentru elaborarea apara-telor (hardware), primirea şi transmite-rea datelor pentru canalele de legătură.</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 C.E.C.</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6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1439</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tehnice pentru: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 (sistemul automatizat);</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subsistemul din cadrul SA;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complexe de probleme;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tipurile de asigurare (înzestrare).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1440</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Indicatori tehnici şi economici ai siste-mului automatizat (SA).</w:t>
            </w: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1"/>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Documentaţia de lucru a:</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 (sistemului automatizat);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subsistemului din cadrul SA;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complexele de probleme;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tipurile de asigurare (înzestrare).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de execuţie tehnică pentru:</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SA (sistemul automatizat);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subsistemul din cadrul SA;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 complexe de probleme;</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 tipuri de asigurare (înzestrare).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Resurse programate şi documentaţie de program care nu face parte din docu-mentaţia de proiectare a sistemului auto-matizat (SA).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1444</w:t>
            </w:r>
          </w:p>
        </w:tc>
        <w:tc>
          <w:tcPr>
            <w:tcW w:w="2826"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(corespondență, contracte, proiecte, etc.) privind elaborarea și pla-sarea paginii WEB a instituției.</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28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1445</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Sarcini tehnice de creare (reconstruire) a centrelor informaționale.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scăderea de la balanţă</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1446</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Proiecte tehnice de creare (reconstrui-re) a centrelor informaționale.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scăderea de la balanţă</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1447</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Avize privind schimbarea documenta-ţiei tehnice şi de program.</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7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1448</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Tabele analitice privind aprecierea nive-lului tehnic al complexelor tehnice.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5 ani</w:t>
            </w:r>
          </w:p>
        </w:tc>
      </w:tr>
      <w:tr w:rsidR="00C86C74" w:rsidRPr="00C86C74" w:rsidTr="00583B09">
        <w:trPr>
          <w:trHeight w:val="600"/>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1449</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Documentaţia tehnică şi de exploatare a mijloacelor tehnice informaționale (fişe, descrieri, instrucţiuni, condiţii tehnice, liste, etc.).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expirarea termenului de valabilitate a utilajului.</w:t>
            </w:r>
          </w:p>
        </w:tc>
        <w:tc>
          <w:tcPr>
            <w:tcW w:w="4507" w:type="dxa"/>
            <w:gridSpan w:val="3"/>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Pînă la expirarea termenului de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valabilitate a utilajului.</w:t>
            </w: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fr-FR"/>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1450</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Caracteristici tehnice ale mijloacelor in-formaționale.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Pînă la substituirea cu altele noi</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1451</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Documentaţia de lucru privind amplasa-rea, montarea şi exploatarea complexu-lui tehnic.</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3 ani¹</w:t>
            </w: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¹După expirarea termenului de valabilitate alutilajului.</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1452</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Procese-verbale privind introducerea mijloacelor tehnice şi de asigurări (în-zestrări) matematice ale sistemului au-tomatizat(SA).</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10 ani</w:t>
            </w: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9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1453</w:t>
            </w: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(rapoarte bugetare, finan-ciare, de evidenţă, de planificare, etc.) parvenite la centrul informațional din organizaţii (subdiviziunile lor structu-rale) elaborate pe:</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¹În instituția unde a fost în-tocmit documentul– perma-nent.</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²În instituția creatoare de fond se păstrează conform necesităților.</w:t>
            </w: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a) hîrtie-suport¹;</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b) suport electronic².</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w:t>
            </w: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jc w:val="center"/>
              <w:rPr>
                <w:rFonts w:ascii="Times New Roman" w:eastAsia="Times New Roman" w:hAnsi="Times New Roman" w:cs="Times New Roman"/>
                <w:lang w:val="ro-MD"/>
              </w:rPr>
            </w:pPr>
          </w:p>
          <w:p w:rsidR="00C86C74" w:rsidRPr="00C86C74" w:rsidRDefault="00C86C74" w:rsidP="00583B09">
            <w:pPr>
              <w:jc w:val="center"/>
              <w:rPr>
                <w:rFonts w:ascii="Times New Roman" w:eastAsia="Times New Roman" w:hAnsi="Times New Roman" w:cs="Times New Roman"/>
                <w:lang w:val="ro-MD"/>
              </w:rPr>
            </w:pPr>
          </w:p>
        </w:tc>
      </w:tr>
      <w:tr w:rsidR="00C86C74" w:rsidRPr="00C86C74" w:rsidTr="00583B09">
        <w:trPr>
          <w:trHeight w:val="600"/>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1454</w:t>
            </w: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Documente (procese-verbale de şedinţă şi de constatare, rapoarte, note  informa-tive, programe, tabele) pe suport de in-formaţie intermediar (bănci de date)¹.</w:t>
            </w: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Permanent²</w:t>
            </w: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tabs>
                <w:tab w:val="left" w:pos="3330"/>
                <w:tab w:val="left" w:pos="4290"/>
              </w:tabs>
              <w:rPr>
                <w:rFonts w:ascii="Times New Roman" w:eastAsia="Times New Roman" w:hAnsi="Times New Roman" w:cs="Times New Roman"/>
                <w:lang w:val="ro-MD"/>
              </w:rPr>
            </w:pPr>
            <w:r w:rsidRPr="00C86C74">
              <w:rPr>
                <w:rFonts w:ascii="Times New Roman" w:eastAsia="Times New Roman" w:hAnsi="Times New Roman" w:cs="Times New Roman"/>
                <w:lang w:val="ro-MD"/>
              </w:rPr>
              <w:t>Conform necesităţilor</w:t>
            </w:r>
          </w:p>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tabs>
                <w:tab w:val="left" w:pos="3330"/>
                <w:tab w:val="left" w:pos="4290"/>
              </w:tabs>
              <w:rPr>
                <w:rFonts w:ascii="Times New Roman" w:eastAsia="Times New Roman" w:hAnsi="Times New Roman" w:cs="Times New Roman"/>
                <w:lang w:val="ro-MD"/>
              </w:rPr>
            </w:pPr>
            <w:r w:rsidRPr="00C86C74">
              <w:rPr>
                <w:rFonts w:ascii="Times New Roman" w:eastAsia="Times New Roman" w:hAnsi="Times New Roman" w:cs="Times New Roman"/>
                <w:lang w:val="ro-MD"/>
              </w:rPr>
              <w:t xml:space="preserve">¹Prin suport de informație in-termediar se înțelege suportul de informație magnetic (dis-curi, hard-discuri), pe pelicu-lă (microfilme, microfișe) și în format digital. </w:t>
            </w:r>
          </w:p>
          <w:p w:rsidR="00C86C74" w:rsidRPr="00C86C74" w:rsidRDefault="00C86C74" w:rsidP="00583B09">
            <w:pPr>
              <w:rPr>
                <w:rFonts w:ascii="Times New Roman" w:eastAsia="Times New Roman" w:hAnsi="Times New Roman" w:cs="Times New Roman"/>
                <w:lang w:val="ro-MD"/>
              </w:rPr>
            </w:pPr>
            <w:r w:rsidRPr="00C86C74">
              <w:rPr>
                <w:rFonts w:ascii="Times New Roman" w:eastAsia="Times New Roman" w:hAnsi="Times New Roman" w:cs="Times New Roman"/>
                <w:lang w:val="ro-MD"/>
              </w:rPr>
              <w:t>²Se va păstra în instituția creatoare de fond.</w:t>
            </w:r>
          </w:p>
        </w:tc>
      </w:tr>
      <w:tr w:rsidR="00C86C74" w:rsidRPr="00C86C74" w:rsidTr="00583B09">
        <w:trPr>
          <w:trHeight w:val="585"/>
        </w:trPr>
        <w:tc>
          <w:tcPr>
            <w:tcW w:w="555" w:type="dxa"/>
            <w:shd w:val="clear" w:color="auto" w:fill="auto"/>
            <w:noWrap/>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b/>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tabs>
                <w:tab w:val="left" w:pos="3330"/>
                <w:tab w:val="left" w:pos="4290"/>
              </w:tabs>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2128"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tc>
      </w:tr>
      <w:tr w:rsidR="00C86C74" w:rsidRPr="00C86C74" w:rsidTr="00583B09">
        <w:trPr>
          <w:trHeight w:val="585"/>
        </w:trPr>
        <w:tc>
          <w:tcPr>
            <w:tcW w:w="555" w:type="dxa"/>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826" w:type="dxa"/>
            <w:shd w:val="clear" w:color="auto" w:fill="auto"/>
            <w:noWrap/>
            <w:hideMark/>
          </w:tcPr>
          <w:p w:rsidR="00C86C74" w:rsidRPr="00C86C74" w:rsidRDefault="00C86C74" w:rsidP="00583B09">
            <w:pPr>
              <w:rPr>
                <w:rFonts w:ascii="Times New Roman" w:eastAsia="Times New Roman" w:hAnsi="Times New Roman" w:cs="Times New Roman"/>
                <w:lang w:val="ro-MD"/>
              </w:rPr>
            </w:pPr>
          </w:p>
        </w:tc>
        <w:tc>
          <w:tcPr>
            <w:tcW w:w="3169" w:type="dxa"/>
            <w:gridSpan w:val="2"/>
            <w:shd w:val="clear" w:color="auto" w:fill="auto"/>
            <w:noWrap/>
            <w:hideMark/>
          </w:tcPr>
          <w:p w:rsidR="00C86C74" w:rsidRPr="00C86C74" w:rsidRDefault="00C86C74" w:rsidP="00583B09">
            <w:pPr>
              <w:rPr>
                <w:rFonts w:ascii="Times New Roman" w:eastAsia="Times New Roman" w:hAnsi="Times New Roman" w:cs="Times New Roman"/>
                <w:lang w:val="ro-MD"/>
              </w:rPr>
            </w:pPr>
          </w:p>
          <w:p w:rsidR="00C86C74" w:rsidRPr="00C86C74" w:rsidRDefault="00C86C74" w:rsidP="00583B09">
            <w:pPr>
              <w:rPr>
                <w:rFonts w:ascii="Times New Roman" w:eastAsia="Times New Roman" w:hAnsi="Times New Roman" w:cs="Times New Roman"/>
                <w:lang w:val="ro-MD"/>
              </w:rPr>
            </w:pPr>
          </w:p>
        </w:tc>
        <w:tc>
          <w:tcPr>
            <w:tcW w:w="2379" w:type="dxa"/>
            <w:shd w:val="clear" w:color="auto" w:fill="auto"/>
            <w:noWrap/>
            <w:hideMark/>
          </w:tcPr>
          <w:p w:rsidR="00C86C74" w:rsidRPr="00C86C74" w:rsidRDefault="00C86C74" w:rsidP="00583B09">
            <w:pPr>
              <w:tabs>
                <w:tab w:val="left" w:pos="3330"/>
                <w:tab w:val="left" w:pos="4290"/>
              </w:tabs>
              <w:jc w:val="center"/>
              <w:rPr>
                <w:rFonts w:ascii="Times New Roman" w:eastAsia="Times New Roman" w:hAnsi="Times New Roman" w:cs="Times New Roman"/>
                <w:lang w:val="ro-MD"/>
              </w:rPr>
            </w:pPr>
          </w:p>
          <w:p w:rsidR="00C86C74" w:rsidRPr="00C86C74" w:rsidRDefault="00C86C74" w:rsidP="00583B09">
            <w:pPr>
              <w:tabs>
                <w:tab w:val="left" w:pos="3330"/>
              </w:tabs>
              <w:rPr>
                <w:rFonts w:ascii="Times New Roman" w:eastAsia="Times New Roman" w:hAnsi="Times New Roman" w:cs="Times New Roman"/>
                <w:lang w:val="ro-MD"/>
              </w:rPr>
            </w:pPr>
          </w:p>
          <w:p w:rsidR="00C86C74" w:rsidRPr="00C86C74" w:rsidRDefault="00C86C74" w:rsidP="00583B09">
            <w:pPr>
              <w:tabs>
                <w:tab w:val="left" w:pos="3330"/>
              </w:tabs>
              <w:rPr>
                <w:rFonts w:ascii="Times New Roman" w:eastAsia="Times New Roman" w:hAnsi="Times New Roman" w:cs="Times New Roman"/>
                <w:lang w:val="ro-MD"/>
              </w:rPr>
            </w:pPr>
          </w:p>
          <w:p w:rsidR="00C86C74" w:rsidRPr="00C86C74" w:rsidRDefault="00C86C74" w:rsidP="00583B09">
            <w:pPr>
              <w:tabs>
                <w:tab w:val="left" w:pos="3330"/>
              </w:tabs>
              <w:rPr>
                <w:rFonts w:ascii="Times New Roman" w:eastAsia="Times New Roman" w:hAnsi="Times New Roman" w:cs="Times New Roman"/>
                <w:lang w:val="ro-MD"/>
              </w:rPr>
            </w:pPr>
          </w:p>
          <w:p w:rsidR="00C86C74" w:rsidRPr="00C86C74" w:rsidRDefault="00C86C74" w:rsidP="00583B09">
            <w:pPr>
              <w:tabs>
                <w:tab w:val="left" w:pos="3330"/>
              </w:tabs>
              <w:rPr>
                <w:rFonts w:ascii="Times New Roman" w:eastAsia="Times New Roman" w:hAnsi="Times New Roman" w:cs="Times New Roman"/>
                <w:lang w:val="ro-MD"/>
              </w:rPr>
            </w:pPr>
          </w:p>
          <w:p w:rsidR="00C86C74" w:rsidRPr="00C86C74" w:rsidRDefault="00C86C74" w:rsidP="00583B09">
            <w:pPr>
              <w:tabs>
                <w:tab w:val="left" w:pos="3330"/>
              </w:tabs>
              <w:rPr>
                <w:rFonts w:ascii="Times New Roman" w:eastAsia="Times New Roman" w:hAnsi="Times New Roman" w:cs="Times New Roman"/>
                <w:lang w:val="ro-MD"/>
              </w:rPr>
            </w:pPr>
          </w:p>
        </w:tc>
        <w:tc>
          <w:tcPr>
            <w:tcW w:w="2128" w:type="dxa"/>
            <w:gridSpan w:val="2"/>
            <w:shd w:val="clear" w:color="auto" w:fill="auto"/>
          </w:tcPr>
          <w:p w:rsidR="00C86C74" w:rsidRPr="00C86C74" w:rsidRDefault="00C86C74" w:rsidP="00583B09">
            <w:pPr>
              <w:tabs>
                <w:tab w:val="left" w:pos="3330"/>
                <w:tab w:val="left" w:pos="4290"/>
              </w:tabs>
              <w:jc w:val="center"/>
              <w:rPr>
                <w:rFonts w:ascii="Times New Roman" w:eastAsia="Times New Roman" w:hAnsi="Times New Roman" w:cs="Times New Roman"/>
                <w:lang w:val="ro-MD"/>
              </w:rPr>
            </w:pPr>
          </w:p>
          <w:p w:rsidR="00C86C74" w:rsidRPr="00C86C74" w:rsidRDefault="00C86C74" w:rsidP="00583B09">
            <w:pPr>
              <w:tabs>
                <w:tab w:val="left" w:pos="3330"/>
              </w:tabs>
              <w:ind w:left="399"/>
              <w:rPr>
                <w:rFonts w:ascii="Times New Roman" w:eastAsia="Times New Roman" w:hAnsi="Times New Roman" w:cs="Times New Roman"/>
                <w:lang w:val="ro-MD"/>
              </w:rPr>
            </w:pPr>
          </w:p>
        </w:tc>
      </w:tr>
    </w:tbl>
    <w:p w:rsidR="00C86C74" w:rsidRPr="00C86C74" w:rsidRDefault="00C86C74" w:rsidP="00C86C74">
      <w:pPr>
        <w:rPr>
          <w:rFonts w:ascii="Times New Roman" w:hAnsi="Times New Roman" w:cs="Times New Roman"/>
          <w:lang w:val="ro-MD"/>
        </w:rPr>
      </w:pPr>
    </w:p>
    <w:p w:rsidR="00A727C0" w:rsidRPr="00C86C74" w:rsidRDefault="00A727C0">
      <w:pPr>
        <w:rPr>
          <w:rFonts w:ascii="Times New Roman" w:hAnsi="Times New Roman" w:cs="Times New Roman"/>
        </w:rPr>
      </w:pPr>
    </w:p>
    <w:sectPr w:rsidR="00A727C0" w:rsidRPr="00C86C74" w:rsidSect="00C86C74">
      <w:footerReference w:type="default" r:id="rId19"/>
      <w:pgSz w:w="16840" w:h="11900" w:orient="landscape"/>
      <w:pgMar w:top="567" w:right="426" w:bottom="567" w:left="993" w:header="426" w:footer="306"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3AC" w:rsidRDefault="002A33AC">
      <w:r>
        <w:separator/>
      </w:r>
    </w:p>
  </w:endnote>
  <w:endnote w:type="continuationSeparator" w:id="0">
    <w:p w:rsidR="002A33AC" w:rsidRDefault="002A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533917"/>
      <w:docPartObj>
        <w:docPartGallery w:val="Page Numbers (Bottom of Page)"/>
        <w:docPartUnique/>
      </w:docPartObj>
    </w:sdtPr>
    <w:sdtEndPr/>
    <w:sdtContent>
      <w:p w:rsidR="007152EC" w:rsidRDefault="00C86C74">
        <w:pPr>
          <w:pStyle w:val="ab"/>
          <w:jc w:val="right"/>
        </w:pPr>
        <w:r w:rsidRPr="003C2C87">
          <w:rPr>
            <w:rFonts w:ascii="Times New Roman" w:hAnsi="Times New Roman" w:cs="Times New Roman"/>
            <w:sz w:val="20"/>
            <w:szCs w:val="20"/>
          </w:rPr>
          <w:fldChar w:fldCharType="begin"/>
        </w:r>
        <w:r w:rsidRPr="003C2C87">
          <w:rPr>
            <w:rFonts w:ascii="Times New Roman" w:hAnsi="Times New Roman" w:cs="Times New Roman"/>
            <w:sz w:val="20"/>
            <w:szCs w:val="20"/>
          </w:rPr>
          <w:instrText xml:space="preserve"> PAGE   \* MERGEFORMAT </w:instrText>
        </w:r>
        <w:r w:rsidRPr="003C2C87">
          <w:rPr>
            <w:rFonts w:ascii="Times New Roman" w:hAnsi="Times New Roman" w:cs="Times New Roman"/>
            <w:sz w:val="20"/>
            <w:szCs w:val="20"/>
          </w:rPr>
          <w:fldChar w:fldCharType="separate"/>
        </w:r>
        <w:r w:rsidR="00EE7040">
          <w:rPr>
            <w:rFonts w:ascii="Times New Roman" w:hAnsi="Times New Roman" w:cs="Times New Roman"/>
            <w:noProof/>
            <w:sz w:val="20"/>
            <w:szCs w:val="20"/>
          </w:rPr>
          <w:t>11</w:t>
        </w:r>
        <w:r w:rsidRPr="003C2C87">
          <w:rPr>
            <w:rFonts w:ascii="Times New Roman" w:hAnsi="Times New Roman" w:cs="Times New Roman"/>
            <w:sz w:val="20"/>
            <w:szCs w:val="20"/>
          </w:rPr>
          <w:fldChar w:fldCharType="end"/>
        </w:r>
      </w:p>
    </w:sdtContent>
  </w:sdt>
  <w:p w:rsidR="007152EC" w:rsidRDefault="00EE704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3AC" w:rsidRDefault="002A33AC">
      <w:r>
        <w:separator/>
      </w:r>
    </w:p>
  </w:footnote>
  <w:footnote w:type="continuationSeparator" w:id="0">
    <w:p w:rsidR="002A33AC" w:rsidRDefault="002A3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72E76"/>
    <w:multiLevelType w:val="hybridMultilevel"/>
    <w:tmpl w:val="15B63622"/>
    <w:lvl w:ilvl="0" w:tplc="5DE0CD92">
      <w:start w:val="1"/>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1" w15:restartNumberingAfterBreak="0">
    <w:nsid w:val="241F6F59"/>
    <w:multiLevelType w:val="multilevel"/>
    <w:tmpl w:val="EA14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E4E32"/>
    <w:multiLevelType w:val="hybridMultilevel"/>
    <w:tmpl w:val="2D3E10B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33729B"/>
    <w:multiLevelType w:val="hybridMultilevel"/>
    <w:tmpl w:val="229048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A64D23"/>
    <w:multiLevelType w:val="multilevel"/>
    <w:tmpl w:val="E03C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7B1598"/>
    <w:multiLevelType w:val="hybridMultilevel"/>
    <w:tmpl w:val="0A361B8C"/>
    <w:lvl w:ilvl="0" w:tplc="685623B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BA3715"/>
    <w:multiLevelType w:val="hybridMultilevel"/>
    <w:tmpl w:val="06C8827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7B1643"/>
    <w:multiLevelType w:val="hybridMultilevel"/>
    <w:tmpl w:val="CC7C55B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941EC4"/>
    <w:multiLevelType w:val="hybridMultilevel"/>
    <w:tmpl w:val="FA0076AA"/>
    <w:lvl w:ilvl="0" w:tplc="5E86C466">
      <w:start w:val="1"/>
      <w:numFmt w:val="lowerLetter"/>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9" w15:restartNumberingAfterBreak="0">
    <w:nsid w:val="74E53F2F"/>
    <w:multiLevelType w:val="hybridMultilevel"/>
    <w:tmpl w:val="4ED018C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D382C30"/>
    <w:multiLevelType w:val="hybridMultilevel"/>
    <w:tmpl w:val="3662A7F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2"/>
  </w:num>
  <w:num w:numId="5">
    <w:abstractNumId w:val="10"/>
  </w:num>
  <w:num w:numId="6">
    <w:abstractNumId w:val="9"/>
  </w:num>
  <w:num w:numId="7">
    <w:abstractNumId w:val="3"/>
  </w:num>
  <w:num w:numId="8">
    <w:abstractNumId w:val="6"/>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6C74"/>
    <w:rsid w:val="002A33AC"/>
    <w:rsid w:val="00A727C0"/>
    <w:rsid w:val="00C86C74"/>
    <w:rsid w:val="00CE5E65"/>
    <w:rsid w:val="00EE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30B5E"/>
  <w15:docId w15:val="{E93AA4E4-A6D1-419B-8170-E8345607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C74"/>
    <w:pPr>
      <w:spacing w:after="0" w:line="240" w:lineRule="auto"/>
    </w:pPr>
    <w:rPr>
      <w:rFonts w:eastAsiaTheme="minorEastAsia"/>
      <w:sz w:val="24"/>
      <w:szCs w:val="24"/>
      <w:lang w:val="en-US"/>
    </w:rPr>
  </w:style>
  <w:style w:type="paragraph" w:styleId="4">
    <w:name w:val="heading 4"/>
    <w:basedOn w:val="a"/>
    <w:link w:val="40"/>
    <w:uiPriority w:val="9"/>
    <w:qFormat/>
    <w:rsid w:val="00EE7040"/>
    <w:pPr>
      <w:spacing w:before="100" w:beforeAutospacing="1" w:after="100" w:afterAutospacing="1"/>
      <w:outlineLvl w:val="3"/>
    </w:pPr>
    <w:rPr>
      <w:rFonts w:ascii="Times New Roman" w:eastAsia="Times New Roman" w:hAnsi="Times New Roman" w:cs="Times New Roman"/>
      <w:b/>
      <w:b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86C74"/>
    <w:rPr>
      <w:color w:val="0000FF"/>
      <w:u w:val="single"/>
    </w:rPr>
  </w:style>
  <w:style w:type="character" w:styleId="a4">
    <w:name w:val="FollowedHyperlink"/>
    <w:basedOn w:val="a0"/>
    <w:uiPriority w:val="99"/>
    <w:semiHidden/>
    <w:unhideWhenUsed/>
    <w:rsid w:val="00C86C74"/>
    <w:rPr>
      <w:color w:val="800080"/>
      <w:u w:val="single"/>
    </w:rPr>
  </w:style>
  <w:style w:type="paragraph" w:customStyle="1" w:styleId="font5">
    <w:name w:val="font5"/>
    <w:basedOn w:val="a"/>
    <w:rsid w:val="00C86C74"/>
    <w:pPr>
      <w:spacing w:before="100" w:beforeAutospacing="1" w:after="100" w:afterAutospacing="1"/>
    </w:pPr>
    <w:rPr>
      <w:rFonts w:ascii="Calibri" w:hAnsi="Calibri"/>
      <w:color w:val="0070C0"/>
      <w:sz w:val="22"/>
      <w:szCs w:val="22"/>
    </w:rPr>
  </w:style>
  <w:style w:type="paragraph" w:customStyle="1" w:styleId="xl64">
    <w:name w:val="xl64"/>
    <w:basedOn w:val="a"/>
    <w:rsid w:val="00C86C74"/>
    <w:pPr>
      <w:spacing w:before="100" w:beforeAutospacing="1" w:after="100" w:afterAutospacing="1"/>
    </w:pPr>
    <w:rPr>
      <w:rFonts w:ascii="Calibri" w:hAnsi="Calibri"/>
      <w:b/>
      <w:bCs/>
      <w:sz w:val="20"/>
      <w:szCs w:val="20"/>
    </w:rPr>
  </w:style>
  <w:style w:type="paragraph" w:customStyle="1" w:styleId="xl65">
    <w:name w:val="xl65"/>
    <w:basedOn w:val="a"/>
    <w:rsid w:val="00C86C74"/>
    <w:pPr>
      <w:spacing w:before="100" w:beforeAutospacing="1" w:after="100" w:afterAutospacing="1"/>
    </w:pPr>
    <w:rPr>
      <w:rFonts w:ascii="Calibri" w:hAnsi="Calibri"/>
      <w:color w:val="0070C0"/>
      <w:sz w:val="20"/>
      <w:szCs w:val="20"/>
    </w:rPr>
  </w:style>
  <w:style w:type="paragraph" w:customStyle="1" w:styleId="xl66">
    <w:name w:val="xl66"/>
    <w:basedOn w:val="a"/>
    <w:rsid w:val="00C86C74"/>
    <w:pPr>
      <w:spacing w:before="100" w:beforeAutospacing="1" w:after="100" w:afterAutospacing="1"/>
    </w:pPr>
    <w:rPr>
      <w:rFonts w:ascii="Calibri" w:hAnsi="Calibri"/>
      <w:b/>
      <w:bCs/>
      <w:sz w:val="28"/>
      <w:szCs w:val="28"/>
    </w:rPr>
  </w:style>
  <w:style w:type="paragraph" w:customStyle="1" w:styleId="xl67">
    <w:name w:val="xl67"/>
    <w:basedOn w:val="a"/>
    <w:rsid w:val="00C86C74"/>
    <w:pPr>
      <w:spacing w:before="100" w:beforeAutospacing="1" w:after="100" w:afterAutospacing="1"/>
    </w:pPr>
    <w:rPr>
      <w:rFonts w:ascii="Calibri" w:hAnsi="Calibri"/>
      <w:sz w:val="20"/>
      <w:szCs w:val="20"/>
    </w:rPr>
  </w:style>
  <w:style w:type="paragraph" w:customStyle="1" w:styleId="xl68">
    <w:name w:val="xl68"/>
    <w:basedOn w:val="a"/>
    <w:rsid w:val="00C86C74"/>
    <w:pPr>
      <w:spacing w:before="100" w:beforeAutospacing="1" w:after="100" w:afterAutospacing="1"/>
    </w:pPr>
    <w:rPr>
      <w:rFonts w:ascii="Calibri" w:hAnsi="Calibri"/>
    </w:rPr>
  </w:style>
  <w:style w:type="paragraph" w:styleId="a5">
    <w:name w:val="Normal (Web)"/>
    <w:basedOn w:val="a"/>
    <w:uiPriority w:val="99"/>
    <w:unhideWhenUsed/>
    <w:rsid w:val="00C86C74"/>
    <w:pPr>
      <w:spacing w:before="100" w:beforeAutospacing="1" w:after="100" w:afterAutospacing="1"/>
    </w:pPr>
    <w:rPr>
      <w:rFonts w:ascii="Times New Roman" w:eastAsia="Times New Roman" w:hAnsi="Times New Roman" w:cs="Times New Roman"/>
      <w:lang w:val="ru-RU" w:eastAsia="ru-RU"/>
    </w:rPr>
  </w:style>
  <w:style w:type="paragraph" w:styleId="a6">
    <w:name w:val="List Paragraph"/>
    <w:basedOn w:val="a"/>
    <w:uiPriority w:val="34"/>
    <w:qFormat/>
    <w:rsid w:val="00C86C74"/>
    <w:pPr>
      <w:ind w:left="720"/>
      <w:contextualSpacing/>
    </w:pPr>
  </w:style>
  <w:style w:type="paragraph" w:styleId="a7">
    <w:name w:val="Body Text"/>
    <w:basedOn w:val="a"/>
    <w:link w:val="a8"/>
    <w:semiHidden/>
    <w:rsid w:val="00C86C74"/>
    <w:rPr>
      <w:rFonts w:ascii="Times New Roman" w:eastAsia="Times New Roman" w:hAnsi="Times New Roman" w:cs="Times New Roman"/>
      <w:sz w:val="28"/>
      <w:lang w:val="ro-RO" w:eastAsia="ru-RU"/>
    </w:rPr>
  </w:style>
  <w:style w:type="character" w:customStyle="1" w:styleId="a8">
    <w:name w:val="Основной текст Знак"/>
    <w:basedOn w:val="a0"/>
    <w:link w:val="a7"/>
    <w:semiHidden/>
    <w:rsid w:val="00C86C74"/>
    <w:rPr>
      <w:rFonts w:ascii="Times New Roman" w:eastAsia="Times New Roman" w:hAnsi="Times New Roman" w:cs="Times New Roman"/>
      <w:sz w:val="28"/>
      <w:szCs w:val="24"/>
      <w:lang w:val="ro-RO" w:eastAsia="ru-RU"/>
    </w:rPr>
  </w:style>
  <w:style w:type="paragraph" w:styleId="a9">
    <w:name w:val="header"/>
    <w:basedOn w:val="a"/>
    <w:link w:val="aa"/>
    <w:uiPriority w:val="99"/>
    <w:unhideWhenUsed/>
    <w:rsid w:val="00C86C74"/>
    <w:pPr>
      <w:tabs>
        <w:tab w:val="center" w:pos="4677"/>
        <w:tab w:val="right" w:pos="9355"/>
      </w:tabs>
    </w:pPr>
  </w:style>
  <w:style w:type="character" w:customStyle="1" w:styleId="aa">
    <w:name w:val="Верхний колонтитул Знак"/>
    <w:basedOn w:val="a0"/>
    <w:link w:val="a9"/>
    <w:uiPriority w:val="99"/>
    <w:rsid w:val="00C86C74"/>
    <w:rPr>
      <w:rFonts w:eastAsiaTheme="minorEastAsia"/>
      <w:sz w:val="24"/>
      <w:szCs w:val="24"/>
      <w:lang w:val="en-US"/>
    </w:rPr>
  </w:style>
  <w:style w:type="paragraph" w:styleId="ab">
    <w:name w:val="footer"/>
    <w:basedOn w:val="a"/>
    <w:link w:val="ac"/>
    <w:uiPriority w:val="99"/>
    <w:unhideWhenUsed/>
    <w:rsid w:val="00C86C74"/>
    <w:pPr>
      <w:tabs>
        <w:tab w:val="center" w:pos="4677"/>
        <w:tab w:val="right" w:pos="9355"/>
      </w:tabs>
    </w:pPr>
  </w:style>
  <w:style w:type="character" w:customStyle="1" w:styleId="ac">
    <w:name w:val="Нижний колонтитул Знак"/>
    <w:basedOn w:val="a0"/>
    <w:link w:val="ab"/>
    <w:uiPriority w:val="99"/>
    <w:rsid w:val="00C86C74"/>
    <w:rPr>
      <w:rFonts w:eastAsiaTheme="minorEastAsia"/>
      <w:sz w:val="24"/>
      <w:szCs w:val="24"/>
      <w:lang w:val="en-US"/>
    </w:rPr>
  </w:style>
  <w:style w:type="paragraph" w:styleId="ad">
    <w:name w:val="Balloon Text"/>
    <w:basedOn w:val="a"/>
    <w:link w:val="ae"/>
    <w:uiPriority w:val="99"/>
    <w:semiHidden/>
    <w:unhideWhenUsed/>
    <w:rsid w:val="00C86C74"/>
    <w:rPr>
      <w:rFonts w:ascii="Tahoma" w:hAnsi="Tahoma" w:cs="Tahoma"/>
      <w:sz w:val="16"/>
      <w:szCs w:val="16"/>
    </w:rPr>
  </w:style>
  <w:style w:type="character" w:customStyle="1" w:styleId="ae">
    <w:name w:val="Текст выноски Знак"/>
    <w:basedOn w:val="a0"/>
    <w:link w:val="ad"/>
    <w:uiPriority w:val="99"/>
    <w:semiHidden/>
    <w:rsid w:val="00C86C74"/>
    <w:rPr>
      <w:rFonts w:ascii="Tahoma" w:eastAsiaTheme="minorEastAsia" w:hAnsi="Tahoma" w:cs="Tahoma"/>
      <w:sz w:val="16"/>
      <w:szCs w:val="16"/>
      <w:lang w:val="en-US"/>
    </w:rPr>
  </w:style>
  <w:style w:type="character" w:customStyle="1" w:styleId="40">
    <w:name w:val="Заголовок 4 Знак"/>
    <w:basedOn w:val="a0"/>
    <w:link w:val="4"/>
    <w:uiPriority w:val="9"/>
    <w:rsid w:val="00EE7040"/>
    <w:rPr>
      <w:rFonts w:ascii="Times New Roman" w:eastAsia="Times New Roman" w:hAnsi="Times New Roman" w:cs="Times New Roman"/>
      <w:b/>
      <w:bCs/>
      <w:sz w:val="24"/>
      <w:szCs w:val="24"/>
      <w:lang w:eastAsia="ru-RU"/>
    </w:rPr>
  </w:style>
  <w:style w:type="character" w:styleId="af">
    <w:name w:val="Strong"/>
    <w:basedOn w:val="a0"/>
    <w:uiPriority w:val="22"/>
    <w:qFormat/>
    <w:rsid w:val="00EE70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32104">
      <w:bodyDiv w:val="1"/>
      <w:marLeft w:val="0"/>
      <w:marRight w:val="0"/>
      <w:marTop w:val="0"/>
      <w:marBottom w:val="0"/>
      <w:divBdr>
        <w:top w:val="none" w:sz="0" w:space="0" w:color="auto"/>
        <w:left w:val="none" w:sz="0" w:space="0" w:color="auto"/>
        <w:bottom w:val="none" w:sz="0" w:space="0" w:color="auto"/>
        <w:right w:val="none" w:sz="0" w:space="0" w:color="auto"/>
      </w:divBdr>
      <w:divsChild>
        <w:div w:id="1639609379">
          <w:marLeft w:val="0"/>
          <w:marRight w:val="0"/>
          <w:marTop w:val="0"/>
          <w:marBottom w:val="0"/>
          <w:divBdr>
            <w:top w:val="none" w:sz="0" w:space="0" w:color="auto"/>
            <w:left w:val="none" w:sz="0" w:space="0" w:color="auto"/>
            <w:bottom w:val="none" w:sz="0" w:space="0" w:color="auto"/>
            <w:right w:val="none" w:sz="0" w:space="0" w:color="auto"/>
          </w:divBdr>
          <w:divsChild>
            <w:div w:id="1921600262">
              <w:marLeft w:val="-225"/>
              <w:marRight w:val="-225"/>
              <w:marTop w:val="0"/>
              <w:marBottom w:val="0"/>
              <w:divBdr>
                <w:top w:val="none" w:sz="0" w:space="0" w:color="auto"/>
                <w:left w:val="none" w:sz="0" w:space="0" w:color="auto"/>
                <w:bottom w:val="none" w:sz="0" w:space="0" w:color="auto"/>
                <w:right w:val="none" w:sz="0" w:space="0" w:color="auto"/>
              </w:divBdr>
            </w:div>
            <w:div w:id="1652053911">
              <w:marLeft w:val="0"/>
              <w:marRight w:val="0"/>
              <w:marTop w:val="0"/>
              <w:marBottom w:val="0"/>
              <w:divBdr>
                <w:top w:val="none" w:sz="0" w:space="0" w:color="auto"/>
                <w:left w:val="none" w:sz="0" w:space="0" w:color="auto"/>
                <w:bottom w:val="none" w:sz="0" w:space="0" w:color="auto"/>
                <w:right w:val="none" w:sz="0" w:space="0" w:color="auto"/>
              </w:divBdr>
              <w:divsChild>
                <w:div w:id="1999575701">
                  <w:marLeft w:val="-225"/>
                  <w:marRight w:val="-225"/>
                  <w:marTop w:val="225"/>
                  <w:marBottom w:val="0"/>
                  <w:divBdr>
                    <w:top w:val="none" w:sz="0" w:space="0" w:color="auto"/>
                    <w:left w:val="none" w:sz="0" w:space="0" w:color="auto"/>
                    <w:bottom w:val="none" w:sz="0" w:space="0" w:color="auto"/>
                    <w:right w:val="none" w:sz="0" w:space="0" w:color="auto"/>
                  </w:divBdr>
                  <w:divsChild>
                    <w:div w:id="575867522">
                      <w:marLeft w:val="0"/>
                      <w:marRight w:val="0"/>
                      <w:marTop w:val="0"/>
                      <w:marBottom w:val="0"/>
                      <w:divBdr>
                        <w:top w:val="none" w:sz="0" w:space="0" w:color="auto"/>
                        <w:left w:val="none" w:sz="0" w:space="0" w:color="auto"/>
                        <w:bottom w:val="none" w:sz="0" w:space="0" w:color="auto"/>
                        <w:right w:val="none" w:sz="0" w:space="0" w:color="auto"/>
                      </w:divBdr>
                      <w:divsChild>
                        <w:div w:id="747192635">
                          <w:marLeft w:val="0"/>
                          <w:marRight w:val="0"/>
                          <w:marTop w:val="0"/>
                          <w:marBottom w:val="0"/>
                          <w:divBdr>
                            <w:top w:val="none" w:sz="0" w:space="0" w:color="auto"/>
                            <w:left w:val="none" w:sz="0" w:space="0" w:color="auto"/>
                            <w:bottom w:val="none" w:sz="0" w:space="0" w:color="auto"/>
                            <w:right w:val="none" w:sz="0" w:space="0" w:color="auto"/>
                          </w:divBdr>
                          <w:divsChild>
                            <w:div w:id="734623820">
                              <w:marLeft w:val="0"/>
                              <w:marRight w:val="0"/>
                              <w:marTop w:val="0"/>
                              <w:marBottom w:val="0"/>
                              <w:divBdr>
                                <w:top w:val="none" w:sz="0" w:space="0" w:color="auto"/>
                                <w:left w:val="none" w:sz="0" w:space="0" w:color="auto"/>
                                <w:bottom w:val="none" w:sz="0" w:space="0" w:color="auto"/>
                                <w:right w:val="none" w:sz="0" w:space="0" w:color="auto"/>
                              </w:divBdr>
                              <w:divsChild>
                                <w:div w:id="84458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08401">
                      <w:marLeft w:val="0"/>
                      <w:marRight w:val="0"/>
                      <w:marTop w:val="0"/>
                      <w:marBottom w:val="0"/>
                      <w:divBdr>
                        <w:top w:val="none" w:sz="0" w:space="0" w:color="auto"/>
                        <w:left w:val="none" w:sz="0" w:space="0" w:color="auto"/>
                        <w:bottom w:val="none" w:sz="0" w:space="0" w:color="auto"/>
                        <w:right w:val="none" w:sz="0" w:space="0" w:color="auto"/>
                      </w:divBdr>
                      <w:divsChild>
                        <w:div w:id="886532851">
                          <w:marLeft w:val="0"/>
                          <w:marRight w:val="0"/>
                          <w:marTop w:val="0"/>
                          <w:marBottom w:val="0"/>
                          <w:divBdr>
                            <w:top w:val="none" w:sz="0" w:space="0" w:color="auto"/>
                            <w:left w:val="none" w:sz="0" w:space="0" w:color="auto"/>
                            <w:bottom w:val="none" w:sz="0" w:space="0" w:color="auto"/>
                            <w:right w:val="none" w:sz="0" w:space="0" w:color="auto"/>
                          </w:divBdr>
                          <w:divsChild>
                            <w:div w:id="1161041456">
                              <w:marLeft w:val="0"/>
                              <w:marRight w:val="0"/>
                              <w:marTop w:val="0"/>
                              <w:marBottom w:val="330"/>
                              <w:divBdr>
                                <w:top w:val="single" w:sz="6" w:space="0" w:color="DDDDDD"/>
                                <w:left w:val="single" w:sz="6" w:space="0" w:color="DDDDDD"/>
                                <w:bottom w:val="single" w:sz="6" w:space="0" w:color="DDDDDD"/>
                                <w:right w:val="single" w:sz="6" w:space="0" w:color="DDDDDD"/>
                              </w:divBdr>
                              <w:divsChild>
                                <w:div w:id="298921332">
                                  <w:marLeft w:val="0"/>
                                  <w:marRight w:val="0"/>
                                  <w:marTop w:val="0"/>
                                  <w:marBottom w:val="0"/>
                                  <w:divBdr>
                                    <w:top w:val="none" w:sz="0" w:space="0" w:color="auto"/>
                                    <w:left w:val="none" w:sz="0" w:space="0" w:color="auto"/>
                                    <w:bottom w:val="none" w:sz="0" w:space="0" w:color="auto"/>
                                    <w:right w:val="none" w:sz="0" w:space="0" w:color="auto"/>
                                  </w:divBdr>
                                  <w:divsChild>
                                    <w:div w:id="676536239">
                                      <w:marLeft w:val="0"/>
                                      <w:marRight w:val="0"/>
                                      <w:marTop w:val="0"/>
                                      <w:marBottom w:val="0"/>
                                      <w:divBdr>
                                        <w:top w:val="none" w:sz="0" w:space="0" w:color="auto"/>
                                        <w:left w:val="none" w:sz="0" w:space="0" w:color="auto"/>
                                        <w:bottom w:val="none" w:sz="0" w:space="0" w:color="auto"/>
                                        <w:right w:val="none" w:sz="0" w:space="0" w:color="auto"/>
                                      </w:divBdr>
                                    </w:div>
                                    <w:div w:id="326397340">
                                      <w:marLeft w:val="0"/>
                                      <w:marRight w:val="0"/>
                                      <w:marTop w:val="0"/>
                                      <w:marBottom w:val="0"/>
                                      <w:divBdr>
                                        <w:top w:val="none" w:sz="0" w:space="0" w:color="auto"/>
                                        <w:left w:val="none" w:sz="0" w:space="0" w:color="auto"/>
                                        <w:bottom w:val="none" w:sz="0" w:space="0" w:color="auto"/>
                                        <w:right w:val="none" w:sz="0" w:space="0" w:color="auto"/>
                                      </w:divBdr>
                                    </w:div>
                                    <w:div w:id="1111166547">
                                      <w:marLeft w:val="0"/>
                                      <w:marRight w:val="0"/>
                                      <w:marTop w:val="0"/>
                                      <w:marBottom w:val="0"/>
                                      <w:divBdr>
                                        <w:top w:val="none" w:sz="0" w:space="0" w:color="auto"/>
                                        <w:left w:val="none" w:sz="0" w:space="0" w:color="auto"/>
                                        <w:bottom w:val="none" w:sz="0" w:space="0" w:color="auto"/>
                                        <w:right w:val="none" w:sz="0" w:space="0" w:color="auto"/>
                                      </w:divBdr>
                                      <w:divsChild>
                                        <w:div w:id="1305116299">
                                          <w:marLeft w:val="0"/>
                                          <w:marRight w:val="0"/>
                                          <w:marTop w:val="0"/>
                                          <w:marBottom w:val="0"/>
                                          <w:divBdr>
                                            <w:top w:val="none" w:sz="0" w:space="0" w:color="auto"/>
                                            <w:left w:val="none" w:sz="0" w:space="0" w:color="auto"/>
                                            <w:bottom w:val="none" w:sz="0" w:space="0" w:color="auto"/>
                                            <w:right w:val="none" w:sz="0" w:space="0" w:color="auto"/>
                                          </w:divBdr>
                                          <w:divsChild>
                                            <w:div w:id="461655087">
                                              <w:marLeft w:val="0"/>
                                              <w:marRight w:val="0"/>
                                              <w:marTop w:val="0"/>
                                              <w:marBottom w:val="0"/>
                                              <w:divBdr>
                                                <w:top w:val="none" w:sz="0" w:space="0" w:color="auto"/>
                                                <w:left w:val="none" w:sz="0" w:space="0" w:color="auto"/>
                                                <w:bottom w:val="none" w:sz="0" w:space="0" w:color="auto"/>
                                                <w:right w:val="none" w:sz="0" w:space="0" w:color="auto"/>
                                              </w:divBdr>
                                            </w:div>
                                          </w:divsChild>
                                        </w:div>
                                        <w:div w:id="1051658706">
                                          <w:marLeft w:val="0"/>
                                          <w:marRight w:val="0"/>
                                          <w:marTop w:val="0"/>
                                          <w:marBottom w:val="0"/>
                                          <w:divBdr>
                                            <w:top w:val="none" w:sz="0" w:space="0" w:color="auto"/>
                                            <w:left w:val="none" w:sz="0" w:space="0" w:color="auto"/>
                                            <w:bottom w:val="none" w:sz="0" w:space="0" w:color="auto"/>
                                            <w:right w:val="none" w:sz="0" w:space="0" w:color="auto"/>
                                          </w:divBdr>
                                          <w:divsChild>
                                            <w:div w:id="105678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677217">
                      <w:marLeft w:val="0"/>
                      <w:marRight w:val="0"/>
                      <w:marTop w:val="0"/>
                      <w:marBottom w:val="0"/>
                      <w:divBdr>
                        <w:top w:val="none" w:sz="0" w:space="0" w:color="auto"/>
                        <w:left w:val="none" w:sz="0" w:space="0" w:color="auto"/>
                        <w:bottom w:val="none" w:sz="0" w:space="0" w:color="auto"/>
                        <w:right w:val="none" w:sz="0" w:space="0" w:color="auto"/>
                      </w:divBdr>
                      <w:divsChild>
                        <w:div w:id="172768506">
                          <w:marLeft w:val="0"/>
                          <w:marRight w:val="0"/>
                          <w:marTop w:val="0"/>
                          <w:marBottom w:val="0"/>
                          <w:divBdr>
                            <w:top w:val="none" w:sz="0" w:space="0" w:color="auto"/>
                            <w:left w:val="none" w:sz="0" w:space="0" w:color="auto"/>
                            <w:bottom w:val="none" w:sz="0" w:space="0" w:color="auto"/>
                            <w:right w:val="none" w:sz="0" w:space="0" w:color="auto"/>
                          </w:divBdr>
                          <w:divsChild>
                            <w:div w:id="1897085346">
                              <w:marLeft w:val="0"/>
                              <w:marRight w:val="0"/>
                              <w:marTop w:val="0"/>
                              <w:marBottom w:val="0"/>
                              <w:divBdr>
                                <w:top w:val="none" w:sz="0" w:space="0" w:color="auto"/>
                                <w:left w:val="none" w:sz="0" w:space="0" w:color="auto"/>
                                <w:bottom w:val="none" w:sz="0" w:space="0" w:color="auto"/>
                                <w:right w:val="none" w:sz="0" w:space="0" w:color="auto"/>
                              </w:divBdr>
                              <w:divsChild>
                                <w:div w:id="105234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961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yperlink" Target="https://www.legis.md/cautare/downloadpdf/94329" TargetMode="External"/><Relationship Id="rId18" Type="http://schemas.openxmlformats.org/officeDocument/2006/relationships/hyperlink" Target="mailto:arij@justice.gov.md?subject=Messaj%20legis.m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png"/><Relationship Id="rId17" Type="http://schemas.openxmlformats.org/officeDocument/2006/relationships/hyperlink" Target="https://www.legis.md/cautare/getResults?doc_id=94329&amp;lang=ro" TargetMode="External"/><Relationship Id="rId2" Type="http://schemas.openxmlformats.org/officeDocument/2006/relationships/styles" Target="styles.xml"/><Relationship Id="rId16" Type="http://schemas.openxmlformats.org/officeDocument/2006/relationships/hyperlink" Target="http://www.legis.md/UserFiles/Image/INDICATORUL.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s.md/cautare/getResults?doc_id=94329&amp;lang=ro" TargetMode="External"/><Relationship Id="rId14" Type="http://schemas.openxmlformats.org/officeDocument/2006/relationships/image" Target="media/image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109</Pages>
  <Words>37529</Words>
  <Characters>213919</Characters>
  <Application>Microsoft Office Word</Application>
  <DocSecurity>0</DocSecurity>
  <Lines>1782</Lines>
  <Paragraphs>501</Paragraphs>
  <ScaleCrop>false</ScaleCrop>
  <Company>MICROSOFT</Company>
  <LinksUpToDate>false</LinksUpToDate>
  <CharactersWithSpaces>250947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ivanov.ala</dc:creator>
  <cp:lastModifiedBy>Admin</cp:lastModifiedBy>
  <cp:revision>3</cp:revision>
  <dcterms:created xsi:type="dcterms:W3CDTF">2016-08-10T10:02:00Z</dcterms:created>
  <dcterms:modified xsi:type="dcterms:W3CDTF">2020-10-28T07:41:00Z</dcterms:modified>
</cp:coreProperties>
</file>